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B4A72" w14:textId="05C1E882" w:rsidR="008D71FF" w:rsidRPr="00385443" w:rsidRDefault="008D71FF" w:rsidP="008D71FF">
      <w:pPr>
        <w:pStyle w:val="CRCoverPage"/>
        <w:tabs>
          <w:tab w:val="right" w:pos="9639"/>
        </w:tabs>
        <w:spacing w:after="0"/>
        <w:jc w:val="both"/>
        <w:rPr>
          <w:rFonts w:eastAsia="SimSun" w:cs="Arial"/>
          <w:b/>
          <w:noProof/>
          <w:sz w:val="24"/>
          <w:szCs w:val="24"/>
          <w:lang w:val="de-DE" w:eastAsia="zh-CN"/>
        </w:rPr>
      </w:pPr>
      <w:bookmarkStart w:id="0" w:name="OLE_LINK1"/>
      <w:r w:rsidRPr="00423D7B">
        <w:rPr>
          <w:rFonts w:cs="Arial"/>
          <w:b/>
          <w:noProof/>
          <w:sz w:val="24"/>
          <w:szCs w:val="24"/>
          <w:lang w:val="de-DE"/>
        </w:rPr>
        <w:t>3GPP TSG RAN WG1 #9</w:t>
      </w:r>
      <w:r w:rsidR="00F447A5">
        <w:rPr>
          <w:rFonts w:cs="Arial"/>
          <w:b/>
          <w:noProof/>
          <w:sz w:val="24"/>
          <w:szCs w:val="24"/>
          <w:lang w:val="de-DE"/>
        </w:rPr>
        <w:t>8</w:t>
      </w:r>
      <w:r>
        <w:rPr>
          <w:rFonts w:eastAsia="SimSun" w:cs="Arial"/>
          <w:b/>
          <w:noProof/>
          <w:sz w:val="24"/>
          <w:szCs w:val="24"/>
          <w:lang w:val="de-DE" w:eastAsia="zh-CN"/>
        </w:rPr>
        <w:tab/>
      </w:r>
      <w:r w:rsidR="00385443" w:rsidRPr="00385443">
        <w:rPr>
          <w:rFonts w:eastAsia="SimSun" w:cs="Arial"/>
          <w:b/>
          <w:noProof/>
          <w:sz w:val="24"/>
          <w:szCs w:val="24"/>
          <w:lang w:val="de-DE" w:eastAsia="zh-CN"/>
        </w:rPr>
        <w:t>R1-190</w:t>
      </w:r>
      <w:r w:rsidR="00BF2596">
        <w:rPr>
          <w:rFonts w:eastAsia="SimSun" w:cs="Arial"/>
          <w:b/>
          <w:noProof/>
          <w:sz w:val="24"/>
          <w:szCs w:val="24"/>
          <w:lang w:val="de-DE" w:eastAsia="zh-CN"/>
        </w:rPr>
        <w:t>8223</w:t>
      </w:r>
    </w:p>
    <w:bookmarkEnd w:id="0"/>
    <w:p w14:paraId="0573B5D5" w14:textId="5E44F958" w:rsidR="008D71FF" w:rsidRDefault="00F447A5" w:rsidP="008D71FF">
      <w:pPr>
        <w:pBdr>
          <w:bottom w:val="single" w:sz="12" w:space="1" w:color="auto"/>
        </w:pBdr>
        <w:tabs>
          <w:tab w:val="left" w:pos="1985"/>
        </w:tabs>
        <w:jc w:val="both"/>
        <w:rPr>
          <w:rFonts w:ascii="Arial" w:eastAsia="ＭＳ 明朝" w:hAnsi="Arial" w:cs="Arial"/>
          <w:b/>
          <w:bCs/>
          <w:lang w:eastAsia="ja-JP"/>
        </w:rPr>
      </w:pPr>
      <w:r>
        <w:rPr>
          <w:rFonts w:ascii="Arial" w:eastAsia="ＭＳ 明朝" w:hAnsi="Arial" w:cs="Arial"/>
          <w:b/>
          <w:bCs/>
          <w:lang w:eastAsia="ja-JP"/>
        </w:rPr>
        <w:t>Prague</w:t>
      </w:r>
      <w:r w:rsidR="008D71FF" w:rsidRPr="0059205F">
        <w:rPr>
          <w:rFonts w:ascii="Arial" w:eastAsia="ＭＳ 明朝" w:hAnsi="Arial" w:cs="Arial"/>
          <w:b/>
          <w:bCs/>
          <w:lang w:eastAsia="ja-JP"/>
        </w:rPr>
        <w:t xml:space="preserve">, </w:t>
      </w:r>
      <w:r>
        <w:rPr>
          <w:rFonts w:ascii="Arial" w:eastAsia="ＭＳ 明朝" w:hAnsi="Arial" w:cs="Arial"/>
          <w:b/>
          <w:bCs/>
          <w:lang w:eastAsia="ja-JP"/>
        </w:rPr>
        <w:t>CZ</w:t>
      </w:r>
      <w:r w:rsidR="008D71FF">
        <w:rPr>
          <w:rFonts w:ascii="Arial" w:eastAsia="ＭＳ 明朝" w:hAnsi="Arial" w:cs="Arial"/>
          <w:b/>
          <w:bCs/>
          <w:lang w:eastAsia="ja-JP"/>
        </w:rPr>
        <w:t xml:space="preserve">, </w:t>
      </w:r>
      <w:r>
        <w:rPr>
          <w:rFonts w:ascii="Arial" w:eastAsia="ＭＳ 明朝" w:hAnsi="Arial" w:cs="Arial"/>
          <w:b/>
          <w:bCs/>
          <w:lang w:eastAsia="ja-JP"/>
        </w:rPr>
        <w:t>August 26</w:t>
      </w:r>
      <w:r w:rsidR="008D71FF" w:rsidRPr="00044495">
        <w:rPr>
          <w:rFonts w:ascii="Arial" w:eastAsia="ＭＳ 明朝" w:hAnsi="Arial" w:cs="Arial"/>
          <w:b/>
          <w:bCs/>
          <w:vertAlign w:val="superscript"/>
          <w:lang w:eastAsia="ja-JP"/>
        </w:rPr>
        <w:t>th</w:t>
      </w:r>
      <w:r w:rsidR="008D71FF" w:rsidRPr="0059205F">
        <w:rPr>
          <w:rFonts w:ascii="Arial" w:eastAsia="ＭＳ 明朝" w:hAnsi="Arial" w:cs="Arial"/>
          <w:b/>
          <w:bCs/>
          <w:lang w:eastAsia="ja-JP"/>
        </w:rPr>
        <w:t xml:space="preserve"> – </w:t>
      </w:r>
      <w:r>
        <w:rPr>
          <w:rFonts w:ascii="Arial" w:eastAsia="ＭＳ 明朝" w:hAnsi="Arial" w:cs="Arial"/>
          <w:b/>
          <w:bCs/>
          <w:lang w:eastAsia="ja-JP"/>
        </w:rPr>
        <w:t>30</w:t>
      </w:r>
      <w:r w:rsidR="008D71FF" w:rsidRPr="00044495">
        <w:rPr>
          <w:rFonts w:ascii="Arial" w:eastAsia="ＭＳ 明朝" w:hAnsi="Arial" w:cs="Arial"/>
          <w:b/>
          <w:bCs/>
          <w:vertAlign w:val="superscript"/>
          <w:lang w:eastAsia="ja-JP"/>
        </w:rPr>
        <w:t>t</w:t>
      </w:r>
      <w:r w:rsidR="008D71FF">
        <w:rPr>
          <w:rFonts w:ascii="Arial" w:eastAsia="ＭＳ 明朝" w:hAnsi="Arial" w:cs="Arial"/>
          <w:b/>
          <w:bCs/>
          <w:vertAlign w:val="superscript"/>
          <w:lang w:eastAsia="ja-JP"/>
        </w:rPr>
        <w:t>h</w:t>
      </w:r>
      <w:r w:rsidR="008D71FF" w:rsidRPr="0059205F">
        <w:rPr>
          <w:rFonts w:ascii="Arial" w:eastAsia="ＭＳ 明朝" w:hAnsi="Arial" w:cs="Arial"/>
          <w:b/>
          <w:bCs/>
          <w:lang w:eastAsia="ja-JP"/>
        </w:rPr>
        <w:t>, 2019</w:t>
      </w:r>
    </w:p>
    <w:p w14:paraId="6E281400" w14:textId="77777777" w:rsidR="00423D7B" w:rsidRPr="008D71FF" w:rsidRDefault="00423D7B" w:rsidP="00AB3E8F">
      <w:pPr>
        <w:pBdr>
          <w:bottom w:val="single" w:sz="12" w:space="1" w:color="auto"/>
        </w:pBdr>
        <w:tabs>
          <w:tab w:val="left" w:pos="1985"/>
        </w:tabs>
        <w:jc w:val="both"/>
        <w:rPr>
          <w:rFonts w:ascii="Arial" w:hAnsi="Arial"/>
          <w:b/>
          <w:lang w:eastAsia="ja-JP"/>
        </w:rPr>
      </w:pPr>
    </w:p>
    <w:p w14:paraId="438CB38C" w14:textId="6312AFE9"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F2596">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10B42C0"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BF2596">
        <w:rPr>
          <w:rFonts w:ascii="Arial" w:hAnsi="Arial" w:cs="Arial"/>
          <w:b/>
        </w:rPr>
        <w:t>Discussion</w:t>
      </w:r>
      <w:r w:rsidR="008D3A54" w:rsidRPr="008D3A54">
        <w:rPr>
          <w:rFonts w:ascii="Arial" w:hAnsi="Arial" w:cs="Arial"/>
          <w:b/>
        </w:rPr>
        <w:t xml:space="preserve"> on physical layer procedure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B3A7659" w:rsidR="00FF5319" w:rsidRDefault="00CE67C7" w:rsidP="0073299C">
      <w:pPr>
        <w:pStyle w:val="a6"/>
        <w:spacing w:afterLines="50" w:after="156"/>
        <w:jc w:val="both"/>
        <w:rPr>
          <w:rFonts w:eastAsia="SimSun"/>
          <w:sz w:val="20"/>
          <w:szCs w:val="20"/>
          <w:lang w:eastAsia="zh-CN"/>
        </w:rPr>
      </w:pPr>
      <w:r w:rsidRPr="00CE67C7">
        <w:rPr>
          <w:rFonts w:eastAsia="SimSun"/>
          <w:sz w:val="20"/>
          <w:szCs w:val="20"/>
          <w:lang w:eastAsia="zh-CN"/>
        </w:rPr>
        <w:t xml:space="preserve">In </w:t>
      </w:r>
      <w:r w:rsidR="000904E1">
        <w:rPr>
          <w:rFonts w:eastAsia="SimSun"/>
          <w:sz w:val="20"/>
          <w:szCs w:val="20"/>
          <w:lang w:eastAsia="zh-CN"/>
        </w:rPr>
        <w:t xml:space="preserve">the RAN#83 plenary meeting, the WID for </w:t>
      </w:r>
      <w:r w:rsidR="008F3BE9">
        <w:rPr>
          <w:rFonts w:eastAsia="SimSun"/>
          <w:sz w:val="20"/>
          <w:szCs w:val="20"/>
          <w:lang w:eastAsia="zh-CN"/>
        </w:rPr>
        <w:t>Rel-16</w:t>
      </w:r>
      <w:r w:rsidR="000904E1">
        <w:rPr>
          <w:rFonts w:eastAsia="SimSun"/>
          <w:sz w:val="20"/>
          <w:szCs w:val="20"/>
          <w:lang w:eastAsia="zh-CN"/>
        </w:rPr>
        <w:t xml:space="preserve"> NR V2X</w:t>
      </w:r>
      <w:r w:rsidR="008F3BE9">
        <w:rPr>
          <w:rFonts w:eastAsia="SimSun"/>
          <w:sz w:val="20"/>
          <w:szCs w:val="20"/>
          <w:lang w:eastAsia="zh-CN"/>
        </w:rPr>
        <w:t xml:space="preserve"> has been approved</w:t>
      </w:r>
      <w:r w:rsidR="00E4253D">
        <w:rPr>
          <w:rFonts w:eastAsia="SimSun"/>
          <w:sz w:val="20"/>
          <w:szCs w:val="20"/>
          <w:lang w:eastAsia="zh-CN"/>
        </w:rPr>
        <w:t xml:space="preserve"> [1]. According to the WID, one of the objectives is to specify solutions for physical layer procedures.</w:t>
      </w:r>
      <w:r w:rsidR="00E02423">
        <w:rPr>
          <w:rFonts w:eastAsia="SimSun"/>
          <w:sz w:val="20"/>
          <w:szCs w:val="20"/>
          <w:lang w:eastAsia="zh-CN"/>
        </w:rPr>
        <w:t xml:space="preserve"> In the RAN1#</w:t>
      </w:r>
      <w:r w:rsidR="004F1650">
        <w:rPr>
          <w:rFonts w:eastAsia="SimSun"/>
          <w:sz w:val="20"/>
          <w:szCs w:val="20"/>
          <w:lang w:eastAsia="zh-CN"/>
        </w:rPr>
        <w:t xml:space="preserve">97 </w:t>
      </w:r>
      <w:r w:rsidR="00E02423">
        <w:rPr>
          <w:rFonts w:eastAsia="SimSun"/>
          <w:sz w:val="20"/>
          <w:szCs w:val="20"/>
          <w:lang w:eastAsia="zh-CN"/>
        </w:rPr>
        <w:t xml:space="preserve">meeting, some agreements </w:t>
      </w:r>
      <w:r w:rsidR="00033391">
        <w:rPr>
          <w:rFonts w:eastAsia="SimSun"/>
          <w:sz w:val="20"/>
          <w:szCs w:val="20"/>
          <w:lang w:eastAsia="zh-CN"/>
        </w:rPr>
        <w:t>on</w:t>
      </w:r>
      <w:r w:rsidR="00E02423">
        <w:rPr>
          <w:rFonts w:eastAsia="SimSun"/>
          <w:sz w:val="20"/>
          <w:szCs w:val="20"/>
          <w:lang w:eastAsia="zh-CN"/>
        </w:rPr>
        <w:t xml:space="preserve"> </w:t>
      </w:r>
      <w:r w:rsidR="004F1650">
        <w:rPr>
          <w:rFonts w:eastAsia="SimSun"/>
          <w:sz w:val="20"/>
          <w:szCs w:val="20"/>
          <w:lang w:eastAsia="zh-CN"/>
        </w:rPr>
        <w:t xml:space="preserve">power control, </w:t>
      </w:r>
      <w:r w:rsidR="00E02423">
        <w:rPr>
          <w:rFonts w:eastAsia="SimSun"/>
          <w:sz w:val="20"/>
          <w:szCs w:val="20"/>
          <w:lang w:eastAsia="zh-CN"/>
        </w:rPr>
        <w:t>HARQ</w:t>
      </w:r>
      <w:r w:rsidR="00033391">
        <w:rPr>
          <w:rFonts w:eastAsia="SimSun"/>
          <w:sz w:val="20"/>
          <w:szCs w:val="20"/>
          <w:lang w:eastAsia="zh-CN"/>
        </w:rPr>
        <w:t xml:space="preserve"> feedback</w:t>
      </w:r>
      <w:r w:rsidR="004F1650">
        <w:rPr>
          <w:rFonts w:eastAsia="SimSun"/>
          <w:sz w:val="20"/>
          <w:szCs w:val="20"/>
          <w:lang w:eastAsia="zh-CN"/>
        </w:rPr>
        <w:t xml:space="preserve"> and</w:t>
      </w:r>
      <w:r w:rsidR="00033391">
        <w:rPr>
          <w:rFonts w:eastAsia="SimSun"/>
          <w:sz w:val="20"/>
          <w:szCs w:val="20"/>
          <w:lang w:eastAsia="zh-CN"/>
        </w:rPr>
        <w:t xml:space="preserve"> PSFCH have been achieved. </w:t>
      </w:r>
      <w:r w:rsidR="00B743C5" w:rsidRPr="00B743C5">
        <w:rPr>
          <w:rFonts w:eastAsia="SimSun"/>
          <w:sz w:val="20"/>
          <w:szCs w:val="20"/>
          <w:lang w:eastAsia="zh-CN"/>
        </w:rPr>
        <w:t>In this contribution</w:t>
      </w:r>
      <w:r w:rsidR="00E4253D">
        <w:rPr>
          <w:rFonts w:eastAsia="SimSun"/>
          <w:sz w:val="20"/>
          <w:szCs w:val="20"/>
          <w:lang w:eastAsia="zh-CN"/>
        </w:rPr>
        <w:t>,</w:t>
      </w:r>
      <w:r w:rsidR="00B743C5" w:rsidRPr="00B743C5">
        <w:rPr>
          <w:rFonts w:eastAsia="SimSun"/>
          <w:sz w:val="20"/>
          <w:szCs w:val="20"/>
          <w:lang w:eastAsia="zh-CN"/>
        </w:rPr>
        <w:t xml:space="preserve"> we </w:t>
      </w:r>
      <w:r w:rsidR="00E4253D">
        <w:rPr>
          <w:rFonts w:eastAsia="SimSun"/>
          <w:sz w:val="20"/>
          <w:szCs w:val="20"/>
          <w:lang w:eastAsia="zh-CN"/>
        </w:rPr>
        <w:t xml:space="preserve">share </w:t>
      </w:r>
      <w:r w:rsidR="00C93F4B">
        <w:rPr>
          <w:rFonts w:eastAsia="SimSun"/>
          <w:sz w:val="20"/>
          <w:szCs w:val="20"/>
          <w:lang w:eastAsia="zh-CN"/>
        </w:rPr>
        <w:t xml:space="preserve">further </w:t>
      </w:r>
      <w:r w:rsidR="00E4253D">
        <w:rPr>
          <w:rFonts w:eastAsia="SimSun"/>
          <w:sz w:val="20"/>
          <w:szCs w:val="20"/>
          <w:lang w:eastAsia="zh-CN"/>
        </w:rPr>
        <w:t xml:space="preserve">considerations on some design aspects </w:t>
      </w:r>
      <w:r w:rsidR="00C93F4B">
        <w:rPr>
          <w:rFonts w:eastAsia="SimSun"/>
          <w:sz w:val="20"/>
          <w:szCs w:val="20"/>
          <w:lang w:eastAsia="zh-CN"/>
        </w:rPr>
        <w:t>of</w:t>
      </w:r>
      <w:r w:rsidR="00E4253D">
        <w:rPr>
          <w:rFonts w:eastAsia="SimSun"/>
          <w:sz w:val="20"/>
          <w:szCs w:val="20"/>
          <w:lang w:eastAsia="zh-CN"/>
        </w:rPr>
        <w:t xml:space="preserve"> physical layer procedures</w:t>
      </w:r>
      <w:r w:rsidR="00C93F4B">
        <w:rPr>
          <w:rFonts w:eastAsia="SimSun"/>
          <w:sz w:val="20"/>
          <w:szCs w:val="20"/>
          <w:lang w:eastAsia="zh-CN"/>
        </w:rPr>
        <w:t xml:space="preserve">. </w:t>
      </w:r>
    </w:p>
    <w:p w14:paraId="27C1F384" w14:textId="77777777" w:rsidR="00602E80" w:rsidRPr="00EA60DC" w:rsidRDefault="00602E80" w:rsidP="0073299C">
      <w:pPr>
        <w:pStyle w:val="a6"/>
        <w:spacing w:afterLines="50" w:after="156"/>
        <w:jc w:val="both"/>
        <w:rPr>
          <w:rFonts w:eastAsia="SimSun"/>
          <w:sz w:val="20"/>
          <w:szCs w:val="20"/>
          <w:lang w:eastAsia="zh-CN"/>
        </w:rPr>
      </w:pPr>
    </w:p>
    <w:p w14:paraId="26E14269" w14:textId="38201BF1" w:rsidR="00A432A0" w:rsidRPr="00FC047E" w:rsidRDefault="004D6898" w:rsidP="00FB3B98">
      <w:pPr>
        <w:pStyle w:val="1"/>
        <w:spacing w:beforeLines="50" w:before="156" w:afterLines="50" w:after="156"/>
        <w:ind w:left="432" w:hanging="432"/>
        <w:jc w:val="both"/>
        <w:rPr>
          <w:rFonts w:eastAsia="SimSun"/>
          <w:b/>
          <w:sz w:val="20"/>
          <w:szCs w:val="20"/>
          <w:lang w:eastAsia="zh-CN"/>
        </w:rPr>
      </w:pPr>
      <w:bookmarkStart w:id="2" w:name="_Ref228947482"/>
      <w:r w:rsidRPr="00FC047E">
        <w:rPr>
          <w:rFonts w:eastAsia="SimSun"/>
          <w:b/>
          <w:sz w:val="24"/>
          <w:lang w:eastAsia="zh-CN"/>
        </w:rPr>
        <w:t>Discussion</w:t>
      </w:r>
      <w:bookmarkStart w:id="3" w:name="OLE_LINK43"/>
    </w:p>
    <w:p w14:paraId="235BD573" w14:textId="17CD9018" w:rsidR="00337E36" w:rsidRPr="00FC047E" w:rsidRDefault="00337E36" w:rsidP="00FC047E">
      <w:pPr>
        <w:pStyle w:val="2"/>
        <w:spacing w:afterLines="50" w:after="156"/>
        <w:jc w:val="both"/>
        <w:rPr>
          <w:b/>
          <w:sz w:val="22"/>
          <w:lang w:eastAsia="zh-CN"/>
        </w:rPr>
      </w:pPr>
      <w:r w:rsidRPr="00FC047E">
        <w:rPr>
          <w:rFonts w:hint="eastAsia"/>
          <w:b/>
          <w:sz w:val="22"/>
          <w:lang w:eastAsia="zh-CN"/>
        </w:rPr>
        <w:t xml:space="preserve">CSI </w:t>
      </w:r>
      <w:r w:rsidRPr="00FC047E">
        <w:rPr>
          <w:b/>
          <w:sz w:val="22"/>
          <w:lang w:eastAsia="zh-CN"/>
        </w:rPr>
        <w:t>acquisition</w:t>
      </w:r>
    </w:p>
    <w:p w14:paraId="2FC83F4E"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In RAN#83, the WID for NR V2X has been agreed. According to the WID, one of the objectives is to study CSI acquisition for unicast. </w:t>
      </w:r>
    </w:p>
    <w:p w14:paraId="30316B74" w14:textId="77777777" w:rsidR="00E05681" w:rsidRPr="00F32742" w:rsidRDefault="00E05681" w:rsidP="00E05681">
      <w:pPr>
        <w:pStyle w:val="a6"/>
        <w:spacing w:afterLines="50" w:after="156"/>
        <w:jc w:val="both"/>
        <w:rPr>
          <w:rFonts w:eastAsia="SimSun"/>
          <w:sz w:val="20"/>
          <w:szCs w:val="20"/>
          <w:lang w:eastAsia="zh-CN"/>
        </w:rPr>
      </w:pPr>
      <w:r w:rsidRPr="00922A1F">
        <w:rPr>
          <w:rFonts w:eastAsia="SimSun"/>
          <w:noProof/>
          <w:sz w:val="20"/>
          <w:szCs w:val="20"/>
          <w:lang w:eastAsia="ja-JP"/>
        </w:rPr>
        <w:lastRenderedPageBreak/>
        <mc:AlternateContent>
          <mc:Choice Requires="wps">
            <w:drawing>
              <wp:inline distT="0" distB="0" distL="0" distR="0" wp14:anchorId="642C7D05" wp14:editId="19C52400">
                <wp:extent cx="6108700" cy="1295400"/>
                <wp:effectExtent l="0" t="0" r="25400"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295400"/>
                        </a:xfrm>
                        <a:prstGeom prst="rect">
                          <a:avLst/>
                        </a:prstGeom>
                        <a:solidFill>
                          <a:srgbClr val="FFFFFF"/>
                        </a:solidFill>
                        <a:ln w="9525">
                          <a:solidFill>
                            <a:srgbClr val="000000"/>
                          </a:solidFill>
                          <a:miter lim="800000"/>
                          <a:headEnd/>
                          <a:tailEnd/>
                        </a:ln>
                      </wps:spPr>
                      <wps:txb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wps:txbx>
                      <wps:bodyPr rot="0" vert="horz" wrap="square" lIns="91440" tIns="45720" rIns="91440" bIns="45720" anchor="t" anchorCtr="0">
                        <a:noAutofit/>
                      </wps:bodyPr>
                    </wps:wsp>
                  </a:graphicData>
                </a:graphic>
              </wp:inline>
            </w:drawing>
          </mc:Choice>
          <mc:Fallback>
            <w:pict>
              <v:shapetype w14:anchorId="642C7D05" id="_x0000_t202" coordsize="21600,21600" o:spt="202" path="m,l,21600r21600,l21600,xe">
                <v:stroke joinstyle="miter"/>
                <v:path gradientshapeok="t" o:connecttype="rect"/>
              </v:shapetype>
              <v:shape id="文本框 1" o:spid="_x0000_s1026" type="#_x0000_t202" style="width:481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">
                <v:textbo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v:textbox>
                <w10:anchorlock/>
              </v:shape>
            </w:pict>
          </mc:Fallback>
        </mc:AlternateContent>
      </w:r>
    </w:p>
    <w:p w14:paraId="72F40BFE"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Based on the WID, CSI will be conveyed by PSSCH. For the sake of unified design, CSI reporting better uses the same framework as that of regular data transmission. That is, PSSCH conveying CSI is always scheduled by PSCCH (SCI). The SCI can notify the UE to receive CSI, and also indicate the resource allocation of PSSCH. </w:t>
      </w:r>
    </w:p>
    <w:p w14:paraId="177CFAB9" w14:textId="76248C93" w:rsidR="00E05681" w:rsidRDefault="00E05681" w:rsidP="00E05681">
      <w:pPr>
        <w:pStyle w:val="a6"/>
        <w:spacing w:afterLines="50" w:after="156"/>
        <w:jc w:val="both"/>
        <w:rPr>
          <w:rFonts w:eastAsia="SimSun"/>
          <w:b/>
          <w:sz w:val="20"/>
          <w:szCs w:val="20"/>
          <w:lang w:eastAsia="zh-CN"/>
        </w:rPr>
      </w:pPr>
      <w:r>
        <w:rPr>
          <w:rFonts w:eastAsia="SimSun"/>
          <w:b/>
          <w:sz w:val="20"/>
          <w:szCs w:val="20"/>
          <w:lang w:eastAsia="zh-CN"/>
        </w:rPr>
        <w:t>Proposal</w:t>
      </w:r>
      <w:r w:rsidR="00033391">
        <w:rPr>
          <w:rFonts w:eastAsia="SimSun"/>
          <w:b/>
          <w:sz w:val="20"/>
          <w:szCs w:val="20"/>
          <w:lang w:eastAsia="zh-CN"/>
        </w:rPr>
        <w:t xml:space="preserve"> 1</w:t>
      </w:r>
      <w:r w:rsidRPr="00AE73AE">
        <w:rPr>
          <w:rFonts w:eastAsia="SimSun"/>
          <w:b/>
          <w:sz w:val="20"/>
          <w:szCs w:val="20"/>
          <w:lang w:eastAsia="zh-CN"/>
        </w:rPr>
        <w:t>:</w:t>
      </w:r>
      <w:r>
        <w:rPr>
          <w:rFonts w:eastAsia="SimSun"/>
          <w:b/>
          <w:sz w:val="20"/>
          <w:szCs w:val="20"/>
          <w:lang w:eastAsia="zh-CN"/>
        </w:rPr>
        <w:t xml:space="preserve"> PSSCH is always scheduled by SCI even when delivering CSI via PSSCH.</w:t>
      </w:r>
    </w:p>
    <w:p w14:paraId="3B02DF27" w14:textId="77777777" w:rsidR="00E05681" w:rsidRPr="00FE42A8" w:rsidRDefault="00E05681" w:rsidP="00E05681">
      <w:pPr>
        <w:pStyle w:val="a6"/>
        <w:spacing w:afterLines="50" w:after="156"/>
        <w:jc w:val="both"/>
        <w:rPr>
          <w:rFonts w:eastAsia="SimSun"/>
          <w:sz w:val="20"/>
          <w:szCs w:val="20"/>
          <w:lang w:eastAsia="zh-CN"/>
        </w:rPr>
      </w:pPr>
    </w:p>
    <w:p w14:paraId="30AB50F7"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Under different circumstances, PSSCH can contain: </w:t>
      </w:r>
    </w:p>
    <w:p w14:paraId="374DF1B1"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Data only, or</w:t>
      </w:r>
    </w:p>
    <w:p w14:paraId="443DE499"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CSI only, or</w:t>
      </w:r>
    </w:p>
    <w:p w14:paraId="15779E7F"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Data and CSI.</w:t>
      </w:r>
    </w:p>
    <w:p w14:paraId="29082A9B"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PSSCH was defined for conveying data from the beginning. Naturally, </w:t>
      </w:r>
      <w:r>
        <w:rPr>
          <w:rFonts w:eastAsia="SimSun" w:hint="eastAsia"/>
          <w:sz w:val="20"/>
          <w:szCs w:val="20"/>
          <w:lang w:eastAsia="zh-CN"/>
        </w:rPr>
        <w:t xml:space="preserve">a UE will only transmit </w:t>
      </w:r>
      <w:r>
        <w:rPr>
          <w:rFonts w:eastAsia="SimSun"/>
          <w:sz w:val="20"/>
          <w:szCs w:val="20"/>
          <w:lang w:eastAsia="zh-CN"/>
        </w:rPr>
        <w:t xml:space="preserve">sidelink </w:t>
      </w:r>
      <w:r>
        <w:rPr>
          <w:rFonts w:eastAsia="SimSun" w:hint="eastAsia"/>
          <w:sz w:val="20"/>
          <w:szCs w:val="20"/>
          <w:lang w:eastAsia="zh-CN"/>
        </w:rPr>
        <w:t>data via PSSCH</w:t>
      </w:r>
      <w:r>
        <w:rPr>
          <w:rFonts w:eastAsia="SimSun"/>
          <w:sz w:val="20"/>
          <w:szCs w:val="20"/>
          <w:lang w:eastAsia="zh-CN"/>
        </w:rPr>
        <w:t>.</w:t>
      </w:r>
      <w:r>
        <w:rPr>
          <w:rFonts w:eastAsia="SimSun" w:hint="eastAsia"/>
          <w:sz w:val="20"/>
          <w:szCs w:val="20"/>
          <w:lang w:eastAsia="zh-CN"/>
        </w:rPr>
        <w:t xml:space="preserve"> When there is </w:t>
      </w:r>
      <w:r>
        <w:rPr>
          <w:rFonts w:eastAsia="SimSun"/>
          <w:sz w:val="20"/>
          <w:szCs w:val="20"/>
          <w:lang w:eastAsia="zh-CN"/>
        </w:rPr>
        <w:t>a</w:t>
      </w:r>
      <w:r>
        <w:rPr>
          <w:rFonts w:eastAsia="SimSun" w:hint="eastAsia"/>
          <w:sz w:val="20"/>
          <w:szCs w:val="20"/>
          <w:lang w:eastAsia="zh-CN"/>
        </w:rPr>
        <w:t xml:space="preserve"> need </w:t>
      </w:r>
      <w:r>
        <w:rPr>
          <w:rFonts w:eastAsia="SimSun"/>
          <w:sz w:val="20"/>
          <w:szCs w:val="20"/>
          <w:lang w:eastAsia="zh-CN"/>
        </w:rPr>
        <w:t xml:space="preserve">for </w:t>
      </w:r>
      <w:r>
        <w:rPr>
          <w:rFonts w:eastAsia="SimSun" w:hint="eastAsia"/>
          <w:sz w:val="20"/>
          <w:szCs w:val="20"/>
          <w:lang w:eastAsia="zh-CN"/>
        </w:rPr>
        <w:t>CSI report,</w:t>
      </w:r>
      <w:r>
        <w:rPr>
          <w:rFonts w:eastAsia="SimSun"/>
          <w:sz w:val="20"/>
          <w:szCs w:val="20"/>
          <w:lang w:eastAsia="zh-CN"/>
        </w:rPr>
        <w:t xml:space="preserve"> the UE can only transmit CSI via PSSCH and thus does not have to wait for data arrival to use PSSCH. For a UE performing </w:t>
      </w:r>
      <w:r>
        <w:rPr>
          <w:rFonts w:eastAsia="SimSun"/>
          <w:sz w:val="20"/>
          <w:szCs w:val="20"/>
          <w:lang w:eastAsia="zh-CN"/>
        </w:rPr>
        <w:lastRenderedPageBreak/>
        <w:t>CSI report, when the UE happens to have data to transmit, it can transmit CSI together with data, i.e., using CSI piggyback on PSSCH. For different use cases, PSSCH can convey different types of information. Depending on whether CSI is carried on PSSCH or not, procedures for RE mapping and channel coding</w:t>
      </w:r>
      <w:r w:rsidRPr="00B00BB1">
        <w:rPr>
          <w:rFonts w:eastAsia="SimSun"/>
          <w:sz w:val="20"/>
          <w:szCs w:val="20"/>
          <w:lang w:eastAsia="zh-CN"/>
        </w:rPr>
        <w:t xml:space="preserve"> </w:t>
      </w:r>
      <w:r>
        <w:rPr>
          <w:rFonts w:eastAsia="SimSun"/>
          <w:sz w:val="20"/>
          <w:szCs w:val="20"/>
          <w:lang w:eastAsia="zh-CN"/>
        </w:rPr>
        <w:t>will be different. Misinterpretation at the receiving UE side can easily lead to decoding failure. To avoid any ambiguity, it would be necessary to let the receiving UE know which information is actually conveyed by PSSCH. Then the UE can perform de-mapping and decoding without any misunderstanding. For example, it can be considered to use SCI to indicate which information is contained in PSSCH.</w:t>
      </w:r>
    </w:p>
    <w:p w14:paraId="39574630" w14:textId="06AF3AE4" w:rsidR="00E05681" w:rsidRDefault="00E05681" w:rsidP="00E05681">
      <w:pPr>
        <w:pStyle w:val="a6"/>
        <w:spacing w:afterLines="50" w:after="156"/>
        <w:jc w:val="both"/>
        <w:rPr>
          <w:rFonts w:eastAsia="SimSun"/>
          <w:b/>
          <w:sz w:val="20"/>
          <w:szCs w:val="20"/>
          <w:lang w:eastAsia="zh-CN"/>
        </w:rPr>
      </w:pPr>
      <w:r>
        <w:rPr>
          <w:rFonts w:eastAsia="SimSun"/>
          <w:b/>
          <w:sz w:val="20"/>
          <w:szCs w:val="20"/>
          <w:lang w:eastAsia="zh-CN"/>
        </w:rPr>
        <w:t>Proposal</w:t>
      </w:r>
      <w:r w:rsidR="00033391">
        <w:rPr>
          <w:rFonts w:eastAsia="SimSun"/>
          <w:b/>
          <w:sz w:val="20"/>
          <w:szCs w:val="20"/>
          <w:lang w:eastAsia="zh-CN"/>
        </w:rPr>
        <w:t xml:space="preserve"> 2</w:t>
      </w:r>
      <w:r w:rsidRPr="00AE73AE">
        <w:rPr>
          <w:rFonts w:eastAsia="SimSun"/>
          <w:b/>
          <w:sz w:val="20"/>
          <w:szCs w:val="20"/>
          <w:lang w:eastAsia="zh-CN"/>
        </w:rPr>
        <w:t>:</w:t>
      </w:r>
      <w:r>
        <w:rPr>
          <w:rFonts w:eastAsia="SimSun"/>
          <w:b/>
          <w:sz w:val="20"/>
          <w:szCs w:val="20"/>
          <w:lang w:eastAsia="zh-CN"/>
        </w:rPr>
        <w:t xml:space="preserve"> PSSCH can contain data only, or CSI only, or data and CSI. Therefore, it </w:t>
      </w:r>
      <w:r w:rsidR="001E4073">
        <w:rPr>
          <w:rFonts w:eastAsia="SimSun"/>
          <w:b/>
          <w:sz w:val="20"/>
          <w:szCs w:val="20"/>
          <w:lang w:eastAsia="zh-CN"/>
        </w:rPr>
        <w:t xml:space="preserve">should </w:t>
      </w:r>
      <w:r>
        <w:rPr>
          <w:rFonts w:eastAsia="SimSun"/>
          <w:b/>
          <w:sz w:val="20"/>
          <w:szCs w:val="20"/>
          <w:lang w:eastAsia="zh-CN"/>
        </w:rPr>
        <w:t>be considered to use SCI associated with PSSCH to indicate which information is actually contained in PSSCH.</w:t>
      </w:r>
    </w:p>
    <w:p w14:paraId="5933169A" w14:textId="77777777" w:rsidR="00FC047E" w:rsidRPr="00FE42A8" w:rsidRDefault="00FC047E" w:rsidP="00E05681">
      <w:pPr>
        <w:pStyle w:val="a6"/>
        <w:spacing w:afterLines="50" w:after="156"/>
        <w:jc w:val="both"/>
        <w:rPr>
          <w:rFonts w:eastAsia="SimSun"/>
          <w:sz w:val="20"/>
          <w:szCs w:val="20"/>
          <w:lang w:eastAsia="zh-CN"/>
        </w:rPr>
      </w:pPr>
    </w:p>
    <w:p w14:paraId="59083D95" w14:textId="7960F16D" w:rsidR="00E05681"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HARQ-ACK</w:t>
      </w:r>
      <w:r>
        <w:rPr>
          <w:rFonts w:eastAsiaTheme="minorEastAsia"/>
          <w:b/>
          <w:sz w:val="22"/>
          <w:lang w:eastAsia="zh-CN"/>
        </w:rPr>
        <w:t xml:space="preserve"> piggyback on PSSCH</w:t>
      </w:r>
    </w:p>
    <w:p w14:paraId="25B33366" w14:textId="0C54F02A" w:rsidR="00033391" w:rsidRPr="00033391" w:rsidRDefault="00033391" w:rsidP="00033391">
      <w:pPr>
        <w:pStyle w:val="a6"/>
        <w:spacing w:afterLines="50" w:after="156"/>
        <w:jc w:val="both"/>
        <w:rPr>
          <w:rFonts w:eastAsia="SimSun"/>
          <w:sz w:val="20"/>
          <w:szCs w:val="20"/>
          <w:lang w:eastAsia="zh-CN"/>
        </w:rPr>
      </w:pPr>
      <w:r>
        <w:rPr>
          <w:rFonts w:eastAsia="SimSun" w:hint="eastAsia"/>
          <w:sz w:val="20"/>
          <w:szCs w:val="20"/>
          <w:lang w:eastAsia="zh-CN"/>
        </w:rPr>
        <w:t>In the RAN1#</w:t>
      </w:r>
      <w:r w:rsidR="000D795F">
        <w:rPr>
          <w:rFonts w:eastAsia="SimSun" w:hint="eastAsia"/>
          <w:sz w:val="20"/>
          <w:szCs w:val="20"/>
          <w:lang w:eastAsia="zh-CN"/>
        </w:rPr>
        <w:t>9</w:t>
      </w:r>
      <w:r w:rsidR="000D795F">
        <w:rPr>
          <w:rFonts w:eastAsia="SimSun"/>
          <w:sz w:val="20"/>
          <w:szCs w:val="20"/>
          <w:lang w:eastAsia="zh-CN"/>
        </w:rPr>
        <w:t>7</w:t>
      </w:r>
      <w:r w:rsidR="000D795F">
        <w:rPr>
          <w:rFonts w:eastAsia="SimSun" w:hint="eastAsia"/>
          <w:sz w:val="20"/>
          <w:szCs w:val="20"/>
          <w:lang w:eastAsia="zh-CN"/>
        </w:rPr>
        <w:t xml:space="preserve"> </w:t>
      </w:r>
      <w:r>
        <w:rPr>
          <w:rFonts w:eastAsia="SimSun" w:hint="eastAsia"/>
          <w:sz w:val="20"/>
          <w:szCs w:val="20"/>
          <w:lang w:eastAsia="zh-CN"/>
        </w:rPr>
        <w:t>meeting, the following agreements have been achieved</w:t>
      </w:r>
      <w:r>
        <w:rPr>
          <w:rFonts w:eastAsia="SimSun"/>
          <w:sz w:val="20"/>
          <w:szCs w:val="20"/>
          <w:lang w:eastAsia="zh-CN"/>
        </w:rPr>
        <w:t xml:space="preserve"> w.r.t. PSFCH resource configuration</w:t>
      </w:r>
      <w:r w:rsidR="000D795F">
        <w:rPr>
          <w:rFonts w:eastAsia="SimSun"/>
          <w:sz w:val="20"/>
          <w:szCs w:val="20"/>
          <w:lang w:eastAsia="zh-CN"/>
        </w:rPr>
        <w:t xml:space="preserve"> and HARQ feedback</w:t>
      </w:r>
      <w:r>
        <w:rPr>
          <w:rFonts w:eastAsia="SimSun"/>
          <w:sz w:val="20"/>
          <w:szCs w:val="20"/>
          <w:lang w:eastAsia="zh-CN"/>
        </w:rPr>
        <w:t xml:space="preserve">. </w:t>
      </w:r>
    </w:p>
    <w:p w14:paraId="451F88D7" w14:textId="77777777" w:rsidR="00E02423" w:rsidRDefault="00E02423" w:rsidP="00E02423">
      <w:pPr>
        <w:pStyle w:val="a6"/>
        <w:spacing w:afterLines="50" w:after="156"/>
        <w:jc w:val="both"/>
        <w:rPr>
          <w:rFonts w:eastAsia="SimSun"/>
          <w:sz w:val="20"/>
          <w:szCs w:val="20"/>
          <w:lang w:eastAsia="zh-CN"/>
        </w:rPr>
      </w:pPr>
      <w:r w:rsidRPr="00922A1F">
        <w:rPr>
          <w:rFonts w:eastAsia="SimSun"/>
          <w:noProof/>
          <w:sz w:val="20"/>
          <w:szCs w:val="20"/>
          <w:lang w:eastAsia="ja-JP"/>
        </w:rPr>
        <w:lastRenderedPageBreak/>
        <mc:AlternateContent>
          <mc:Choice Requires="wps">
            <w:drawing>
              <wp:inline distT="0" distB="0" distL="0" distR="0" wp14:anchorId="65D18901" wp14:editId="644CCBAB">
                <wp:extent cx="6108700" cy="1884680"/>
                <wp:effectExtent l="0" t="0" r="25400" b="2032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884680"/>
                        </a:xfrm>
                        <a:prstGeom prst="rect">
                          <a:avLst/>
                        </a:prstGeom>
                        <a:solidFill>
                          <a:srgbClr val="FFFFFF"/>
                        </a:solidFill>
                        <a:ln w="9525">
                          <a:solidFill>
                            <a:srgbClr val="000000"/>
                          </a:solidFill>
                          <a:miter lim="800000"/>
                          <a:headEnd/>
                          <a:tailEnd/>
                        </a:ln>
                      </wps:spPr>
                      <wps:txb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wps:txbx>
                      <wps:bodyPr rot="0" vert="horz" wrap="square" lIns="91440" tIns="45720" rIns="91440" bIns="45720" anchor="t" anchorCtr="0">
                        <a:noAutofit/>
                      </wps:bodyPr>
                    </wps:wsp>
                  </a:graphicData>
                </a:graphic>
              </wp:inline>
            </w:drawing>
          </mc:Choice>
          <mc:Fallback>
            <w:pict>
              <v:shape w14:anchorId="65D18901" id="文本框 4" o:spid="_x0000_s1027" type="#_x0000_t202" style="width:481pt;height:1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">
                <v:textbo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v:textbox>
                <w10:anchorlock/>
              </v:shape>
            </w:pict>
          </mc:Fallback>
        </mc:AlternateContent>
      </w:r>
    </w:p>
    <w:p w14:paraId="3540160E" w14:textId="27452D00" w:rsidR="00E02423" w:rsidRPr="007D7509" w:rsidRDefault="00033391" w:rsidP="00FC047E">
      <w:pPr>
        <w:pStyle w:val="a6"/>
        <w:spacing w:afterLines="50" w:after="156"/>
        <w:jc w:val="both"/>
        <w:rPr>
          <w:rFonts w:eastAsia="SimSun"/>
          <w:sz w:val="20"/>
          <w:szCs w:val="20"/>
          <w:lang w:eastAsia="zh-CN"/>
        </w:rPr>
      </w:pPr>
      <w:r>
        <w:rPr>
          <w:rFonts w:eastAsia="SimSun" w:hint="eastAsia"/>
          <w:sz w:val="20"/>
          <w:szCs w:val="20"/>
          <w:lang w:eastAsia="zh-CN"/>
        </w:rPr>
        <w:t xml:space="preserve">According to the agreements, PSFCH does not have to be configured </w:t>
      </w:r>
      <w:r w:rsidR="0011191C">
        <w:rPr>
          <w:rFonts w:eastAsia="SimSun"/>
          <w:sz w:val="20"/>
          <w:szCs w:val="20"/>
          <w:lang w:eastAsia="zh-CN"/>
        </w:rPr>
        <w:t>in</w:t>
      </w:r>
      <w:r>
        <w:rPr>
          <w:rFonts w:eastAsia="SimSun" w:hint="eastAsia"/>
          <w:sz w:val="20"/>
          <w:szCs w:val="20"/>
          <w:lang w:eastAsia="zh-CN"/>
        </w:rPr>
        <w:t xml:space="preserve"> each slot</w:t>
      </w:r>
      <w:r>
        <w:rPr>
          <w:rFonts w:eastAsia="SimSun"/>
          <w:sz w:val="20"/>
          <w:szCs w:val="20"/>
          <w:lang w:eastAsia="zh-CN"/>
        </w:rPr>
        <w:t xml:space="preserve">. </w:t>
      </w:r>
      <w:r w:rsidR="00FB0906">
        <w:rPr>
          <w:rFonts w:eastAsia="SimSun"/>
          <w:sz w:val="20"/>
          <w:szCs w:val="20"/>
          <w:lang w:eastAsia="zh-CN"/>
        </w:rPr>
        <w:t>By this way</w:t>
      </w:r>
      <w:r>
        <w:rPr>
          <w:rFonts w:eastAsia="SimSun"/>
          <w:sz w:val="20"/>
          <w:szCs w:val="20"/>
          <w:lang w:eastAsia="zh-CN"/>
        </w:rPr>
        <w:t>,</w:t>
      </w:r>
      <w:r>
        <w:rPr>
          <w:rFonts w:eastAsia="SimSun" w:hint="eastAsia"/>
          <w:sz w:val="20"/>
          <w:szCs w:val="20"/>
          <w:lang w:eastAsia="zh-CN"/>
        </w:rPr>
        <w:t xml:space="preserve"> </w:t>
      </w:r>
      <w:r>
        <w:rPr>
          <w:rFonts w:eastAsia="SimSun"/>
          <w:sz w:val="20"/>
          <w:szCs w:val="20"/>
          <w:lang w:eastAsia="zh-CN"/>
        </w:rPr>
        <w:t xml:space="preserve">PSFCH </w:t>
      </w:r>
      <w:r>
        <w:rPr>
          <w:rFonts w:eastAsia="SimSun" w:hint="eastAsia"/>
          <w:sz w:val="20"/>
          <w:szCs w:val="20"/>
          <w:lang w:eastAsia="zh-CN"/>
        </w:rPr>
        <w:t>overhead</w:t>
      </w:r>
      <w:r>
        <w:rPr>
          <w:rFonts w:eastAsia="SimSun"/>
          <w:sz w:val="20"/>
          <w:szCs w:val="20"/>
          <w:lang w:eastAsia="zh-CN"/>
        </w:rPr>
        <w:t xml:space="preserve"> can be </w:t>
      </w:r>
      <w:r w:rsidR="0011191C">
        <w:rPr>
          <w:rFonts w:eastAsia="SimSun"/>
          <w:sz w:val="20"/>
          <w:szCs w:val="20"/>
          <w:lang w:eastAsia="zh-CN"/>
        </w:rPr>
        <w:t>reduced</w:t>
      </w:r>
      <w:r>
        <w:rPr>
          <w:rFonts w:eastAsia="SimSun"/>
          <w:sz w:val="20"/>
          <w:szCs w:val="20"/>
          <w:lang w:eastAsia="zh-CN"/>
        </w:rPr>
        <w:t xml:space="preserve">. </w:t>
      </w:r>
      <w:r w:rsidR="00BA029B">
        <w:rPr>
          <w:rFonts w:eastAsia="SimSun"/>
          <w:sz w:val="20"/>
          <w:szCs w:val="20"/>
          <w:lang w:eastAsia="zh-CN"/>
        </w:rPr>
        <w:t>Depending on the PSFCH resource configuration</w:t>
      </w:r>
      <w:r w:rsidR="00FB0906">
        <w:rPr>
          <w:rFonts w:eastAsia="SimSun"/>
          <w:sz w:val="20"/>
          <w:szCs w:val="20"/>
          <w:lang w:eastAsia="zh-CN"/>
        </w:rPr>
        <w:t xml:space="preserve">, PSFCH may have less </w:t>
      </w:r>
      <w:r w:rsidR="00D4672E">
        <w:rPr>
          <w:rFonts w:eastAsia="SimSun"/>
          <w:sz w:val="20"/>
          <w:szCs w:val="20"/>
          <w:lang w:eastAsia="zh-CN"/>
        </w:rPr>
        <w:t xml:space="preserve">transmission </w:t>
      </w:r>
      <w:r w:rsidR="00FB0906">
        <w:rPr>
          <w:rFonts w:eastAsia="SimSun"/>
          <w:sz w:val="20"/>
          <w:szCs w:val="20"/>
          <w:lang w:eastAsia="zh-CN"/>
        </w:rPr>
        <w:t>opportunities than those of PSSCH</w:t>
      </w:r>
      <w:r w:rsidR="005A495B">
        <w:rPr>
          <w:rFonts w:eastAsia="SimSun"/>
          <w:sz w:val="20"/>
          <w:szCs w:val="20"/>
          <w:lang w:eastAsia="zh-CN"/>
        </w:rPr>
        <w:t xml:space="preserve"> e.g. when N = 2 or N = 4</w:t>
      </w:r>
      <w:r w:rsidR="00FB0906">
        <w:rPr>
          <w:rFonts w:eastAsia="SimSun"/>
          <w:sz w:val="20"/>
          <w:szCs w:val="20"/>
          <w:lang w:eastAsia="zh-CN"/>
        </w:rPr>
        <w:t xml:space="preserve">. In this case, if a </w:t>
      </w:r>
      <w:r w:rsidR="00D4672E">
        <w:rPr>
          <w:rFonts w:eastAsia="SimSun"/>
          <w:sz w:val="20"/>
          <w:szCs w:val="20"/>
          <w:lang w:eastAsia="zh-CN"/>
        </w:rPr>
        <w:t xml:space="preserve">receiver </w:t>
      </w:r>
      <w:r w:rsidR="00FB0906">
        <w:rPr>
          <w:rFonts w:eastAsia="SimSun"/>
          <w:sz w:val="20"/>
          <w:szCs w:val="20"/>
          <w:lang w:eastAsia="zh-CN"/>
        </w:rPr>
        <w:t xml:space="preserve">UE needs to feedback HARQ-ACK, it has to wait for an available PSFCH opportunity to </w:t>
      </w:r>
      <w:r w:rsidR="007D7509">
        <w:rPr>
          <w:rFonts w:eastAsia="SimSun"/>
          <w:sz w:val="20"/>
          <w:szCs w:val="20"/>
          <w:lang w:eastAsia="zh-CN"/>
        </w:rPr>
        <w:t xml:space="preserve">perform </w:t>
      </w:r>
      <w:r w:rsidR="00D4672E">
        <w:rPr>
          <w:rFonts w:eastAsia="SimSun"/>
          <w:sz w:val="20"/>
          <w:szCs w:val="20"/>
          <w:lang w:eastAsia="zh-CN"/>
        </w:rPr>
        <w:t xml:space="preserve">HARQ-ACK </w:t>
      </w:r>
      <w:r w:rsidR="007D7509">
        <w:rPr>
          <w:rFonts w:eastAsia="SimSun"/>
          <w:sz w:val="20"/>
          <w:szCs w:val="20"/>
          <w:lang w:eastAsia="zh-CN"/>
        </w:rPr>
        <w:t>transmission</w:t>
      </w:r>
      <w:r w:rsidR="002A75B7">
        <w:rPr>
          <w:rFonts w:eastAsia="SimSun"/>
          <w:sz w:val="20"/>
          <w:szCs w:val="20"/>
          <w:lang w:eastAsia="zh-CN"/>
        </w:rPr>
        <w:t>. During the waiting period</w:t>
      </w:r>
      <w:r w:rsidR="008B5F94">
        <w:rPr>
          <w:rFonts w:eastAsia="SimSun"/>
          <w:sz w:val="20"/>
          <w:szCs w:val="20"/>
          <w:lang w:eastAsia="zh-CN"/>
        </w:rPr>
        <w:t xml:space="preserve"> where there is no PSFCH opportunity</w:t>
      </w:r>
      <w:r w:rsidR="002A75B7">
        <w:rPr>
          <w:rFonts w:eastAsia="SimSun"/>
          <w:sz w:val="20"/>
          <w:szCs w:val="20"/>
          <w:lang w:eastAsia="zh-CN"/>
        </w:rPr>
        <w:t xml:space="preserve">, if the </w:t>
      </w:r>
      <w:r w:rsidR="00D4672E">
        <w:rPr>
          <w:rFonts w:eastAsia="SimSun"/>
          <w:sz w:val="20"/>
          <w:szCs w:val="20"/>
          <w:lang w:eastAsia="zh-CN"/>
        </w:rPr>
        <w:t xml:space="preserve">receiver </w:t>
      </w:r>
      <w:r w:rsidR="002A75B7">
        <w:rPr>
          <w:rFonts w:eastAsia="SimSun"/>
          <w:sz w:val="20"/>
          <w:szCs w:val="20"/>
          <w:lang w:eastAsia="zh-CN"/>
        </w:rPr>
        <w:t xml:space="preserve">UE </w:t>
      </w:r>
      <w:r w:rsidR="00D4672E">
        <w:rPr>
          <w:rFonts w:eastAsia="SimSun"/>
          <w:sz w:val="20"/>
          <w:szCs w:val="20"/>
          <w:lang w:eastAsia="zh-CN"/>
        </w:rPr>
        <w:t>also has</w:t>
      </w:r>
      <w:r w:rsidR="002A75B7">
        <w:rPr>
          <w:rFonts w:eastAsia="SimSun"/>
          <w:sz w:val="20"/>
          <w:szCs w:val="20"/>
          <w:lang w:eastAsia="zh-CN"/>
        </w:rPr>
        <w:t xml:space="preserve"> data to transmit on PSSCH</w:t>
      </w:r>
      <w:r w:rsidR="0016457E">
        <w:rPr>
          <w:rFonts w:eastAsia="SimSun"/>
          <w:sz w:val="20"/>
          <w:szCs w:val="20"/>
          <w:lang w:eastAsia="zh-CN"/>
        </w:rPr>
        <w:t xml:space="preserve"> to the </w:t>
      </w:r>
      <w:r w:rsidR="00D4672E">
        <w:rPr>
          <w:rFonts w:eastAsia="SimSun"/>
          <w:sz w:val="20"/>
          <w:szCs w:val="20"/>
          <w:lang w:eastAsia="zh-CN"/>
        </w:rPr>
        <w:t>transmitter</w:t>
      </w:r>
      <w:r w:rsidR="0016457E">
        <w:rPr>
          <w:rFonts w:eastAsia="SimSun"/>
          <w:sz w:val="20"/>
          <w:szCs w:val="20"/>
          <w:lang w:eastAsia="zh-CN"/>
        </w:rPr>
        <w:t xml:space="preserve"> UE</w:t>
      </w:r>
      <w:r w:rsidR="002A75B7">
        <w:rPr>
          <w:rFonts w:eastAsia="SimSun"/>
          <w:sz w:val="20"/>
          <w:szCs w:val="20"/>
          <w:lang w:eastAsia="zh-CN"/>
        </w:rPr>
        <w:t xml:space="preserve">, it can be considered to let the </w:t>
      </w:r>
      <w:r w:rsidR="00D4672E">
        <w:rPr>
          <w:rFonts w:eastAsia="SimSun"/>
          <w:sz w:val="20"/>
          <w:szCs w:val="20"/>
          <w:lang w:eastAsia="zh-CN"/>
        </w:rPr>
        <w:t xml:space="preserve">receiver </w:t>
      </w:r>
      <w:r w:rsidR="002A75B7">
        <w:rPr>
          <w:rFonts w:eastAsia="SimSun"/>
          <w:sz w:val="20"/>
          <w:szCs w:val="20"/>
          <w:lang w:eastAsia="zh-CN"/>
        </w:rPr>
        <w:t xml:space="preserve">UE piggyback HARQ-ACK on PSSCH. By this way, HARQ-ACK can be transmitted </w:t>
      </w:r>
      <w:r w:rsidR="0011191C">
        <w:rPr>
          <w:rFonts w:eastAsia="SimSun"/>
          <w:sz w:val="20"/>
          <w:szCs w:val="20"/>
          <w:lang w:eastAsia="zh-CN"/>
        </w:rPr>
        <w:t xml:space="preserve">more quickly to the </w:t>
      </w:r>
      <w:r w:rsidR="00D4672E">
        <w:rPr>
          <w:rFonts w:eastAsia="SimSun"/>
          <w:sz w:val="20"/>
          <w:szCs w:val="20"/>
          <w:lang w:eastAsia="zh-CN"/>
        </w:rPr>
        <w:t>transmitter UE</w:t>
      </w:r>
      <w:r w:rsidR="0011191C">
        <w:rPr>
          <w:rFonts w:eastAsia="SimSun"/>
          <w:sz w:val="20"/>
          <w:szCs w:val="20"/>
          <w:lang w:eastAsia="zh-CN"/>
        </w:rPr>
        <w:t xml:space="preserve">. </w:t>
      </w:r>
      <w:r w:rsidR="007D7509">
        <w:rPr>
          <w:rFonts w:eastAsia="SimSun"/>
          <w:sz w:val="20"/>
          <w:szCs w:val="20"/>
          <w:lang w:eastAsia="zh-CN"/>
        </w:rPr>
        <w:t xml:space="preserve">In a slot configured with PSFCH, the UE needs to monitor PSCCH </w:t>
      </w:r>
      <w:r w:rsidR="008B5F94">
        <w:rPr>
          <w:rFonts w:eastAsia="SimSun"/>
          <w:sz w:val="20"/>
          <w:szCs w:val="20"/>
          <w:lang w:eastAsia="zh-CN"/>
        </w:rPr>
        <w:t xml:space="preserve">in the first several symbols, </w:t>
      </w:r>
      <w:r w:rsidR="007D7509">
        <w:rPr>
          <w:rFonts w:eastAsia="SimSun"/>
          <w:sz w:val="20"/>
          <w:szCs w:val="20"/>
          <w:lang w:eastAsia="zh-CN"/>
        </w:rPr>
        <w:t xml:space="preserve">and then </w:t>
      </w:r>
      <w:r w:rsidR="008B5F94">
        <w:rPr>
          <w:rFonts w:eastAsia="SimSun"/>
          <w:sz w:val="20"/>
          <w:szCs w:val="20"/>
          <w:lang w:eastAsia="zh-CN"/>
        </w:rPr>
        <w:t xml:space="preserve">switch to </w:t>
      </w:r>
      <w:r w:rsidR="007D7509">
        <w:rPr>
          <w:rFonts w:eastAsia="SimSun"/>
          <w:sz w:val="20"/>
          <w:szCs w:val="20"/>
          <w:lang w:eastAsia="zh-CN"/>
        </w:rPr>
        <w:t>transmit PSFCH</w:t>
      </w:r>
      <w:r w:rsidR="008B5F94">
        <w:rPr>
          <w:rFonts w:eastAsia="SimSun"/>
          <w:sz w:val="20"/>
          <w:szCs w:val="20"/>
          <w:lang w:eastAsia="zh-CN"/>
        </w:rPr>
        <w:t xml:space="preserve"> at the last several symbols</w:t>
      </w:r>
      <w:r w:rsidR="007D7509">
        <w:rPr>
          <w:rFonts w:eastAsia="SimSun"/>
          <w:sz w:val="20"/>
          <w:szCs w:val="20"/>
          <w:lang w:eastAsia="zh-CN"/>
        </w:rPr>
        <w:t>. Therefore, the Rx</w:t>
      </w:r>
      <w:r w:rsidR="008B5F94">
        <w:rPr>
          <w:rFonts w:eastAsia="SimSun"/>
          <w:sz w:val="20"/>
          <w:szCs w:val="20"/>
          <w:lang w:eastAsia="zh-CN"/>
        </w:rPr>
        <w:t>-to</w:t>
      </w:r>
      <w:r w:rsidR="007D7509">
        <w:rPr>
          <w:rFonts w:eastAsia="SimSun"/>
          <w:sz w:val="20"/>
          <w:szCs w:val="20"/>
          <w:lang w:eastAsia="zh-CN"/>
        </w:rPr>
        <w:t xml:space="preserve">-Tx switching will be needed before PSFCH transmission. </w:t>
      </w:r>
      <w:r w:rsidR="008B5F94">
        <w:rPr>
          <w:rFonts w:eastAsia="SimSun"/>
          <w:sz w:val="20"/>
          <w:szCs w:val="20"/>
          <w:lang w:eastAsia="zh-CN"/>
        </w:rPr>
        <w:t xml:space="preserve">If HARQ-ACK can be piggybacked on PSSCH during the waiting period, </w:t>
      </w:r>
      <w:r w:rsidR="007D7509">
        <w:rPr>
          <w:rFonts w:eastAsia="SimSun"/>
          <w:sz w:val="20"/>
          <w:szCs w:val="20"/>
          <w:lang w:eastAsia="zh-CN"/>
        </w:rPr>
        <w:t>the UE does not need to go through Rx-Tx switching to feedback HARQ-ACK on the originally assigned PSFCH</w:t>
      </w:r>
      <w:r w:rsidR="00663D3F">
        <w:rPr>
          <w:rFonts w:eastAsia="SimSun"/>
          <w:sz w:val="20"/>
          <w:szCs w:val="20"/>
          <w:lang w:eastAsia="zh-CN"/>
        </w:rPr>
        <w:t xml:space="preserve"> </w:t>
      </w:r>
      <w:r w:rsidR="00D92B12">
        <w:rPr>
          <w:rFonts w:eastAsia="SimSun"/>
          <w:sz w:val="20"/>
          <w:szCs w:val="20"/>
          <w:lang w:eastAsia="zh-CN"/>
        </w:rPr>
        <w:t>resource</w:t>
      </w:r>
      <w:r w:rsidR="007D7509">
        <w:rPr>
          <w:rFonts w:eastAsia="SimSun"/>
          <w:sz w:val="20"/>
          <w:szCs w:val="20"/>
          <w:lang w:eastAsia="zh-CN"/>
        </w:rPr>
        <w:t>.</w:t>
      </w:r>
      <w:r w:rsidR="00C7159B">
        <w:rPr>
          <w:rFonts w:eastAsia="SimSun"/>
          <w:sz w:val="20"/>
          <w:szCs w:val="20"/>
          <w:lang w:eastAsia="zh-CN"/>
        </w:rPr>
        <w:t xml:space="preserve"> Therefore, it can be beneficial to have the flexibility to piggyback HARQ-ACK on PSSCH.</w:t>
      </w:r>
    </w:p>
    <w:p w14:paraId="681DE285" w14:textId="218DB408" w:rsidR="00FC047E" w:rsidRDefault="00DC0635" w:rsidP="00FC047E">
      <w:pPr>
        <w:pStyle w:val="a6"/>
        <w:spacing w:afterLines="50" w:after="156"/>
        <w:jc w:val="both"/>
        <w:rPr>
          <w:rFonts w:eastAsia="SimSun"/>
          <w:b/>
          <w:sz w:val="20"/>
          <w:szCs w:val="20"/>
          <w:lang w:eastAsia="zh-CN"/>
        </w:rPr>
      </w:pPr>
      <w:r>
        <w:rPr>
          <w:rFonts w:eastAsia="SimSun"/>
          <w:b/>
          <w:sz w:val="20"/>
          <w:szCs w:val="20"/>
          <w:lang w:eastAsia="zh-CN"/>
        </w:rPr>
        <w:t>Proposal 3</w:t>
      </w:r>
      <w:r w:rsidR="00FC047E" w:rsidRPr="00AE73AE">
        <w:rPr>
          <w:rFonts w:eastAsia="SimSun"/>
          <w:b/>
          <w:sz w:val="20"/>
          <w:szCs w:val="20"/>
          <w:lang w:eastAsia="zh-CN"/>
        </w:rPr>
        <w:t xml:space="preserve">: </w:t>
      </w:r>
      <w:r w:rsidR="00C7159B">
        <w:rPr>
          <w:rFonts w:eastAsia="SimSun"/>
          <w:b/>
          <w:sz w:val="20"/>
          <w:szCs w:val="20"/>
          <w:lang w:eastAsia="zh-CN"/>
        </w:rPr>
        <w:t xml:space="preserve">It </w:t>
      </w:r>
      <w:r w:rsidR="001E4073">
        <w:rPr>
          <w:rFonts w:eastAsia="SimSun"/>
          <w:b/>
          <w:sz w:val="20"/>
          <w:szCs w:val="20"/>
          <w:lang w:eastAsia="zh-CN"/>
        </w:rPr>
        <w:t xml:space="preserve">should </w:t>
      </w:r>
      <w:r w:rsidR="00C7159B">
        <w:rPr>
          <w:rFonts w:eastAsia="SimSun"/>
          <w:b/>
          <w:sz w:val="20"/>
          <w:szCs w:val="20"/>
          <w:lang w:eastAsia="zh-CN"/>
        </w:rPr>
        <w:t>be considered to support</w:t>
      </w:r>
      <w:r w:rsidR="00FC047E">
        <w:rPr>
          <w:rFonts w:eastAsia="SimSun"/>
          <w:b/>
          <w:sz w:val="20"/>
          <w:szCs w:val="20"/>
          <w:lang w:eastAsia="zh-CN"/>
        </w:rPr>
        <w:t xml:space="preserve"> HARQ-ACK piggyback on PSSCH.</w:t>
      </w:r>
    </w:p>
    <w:p w14:paraId="740450F3" w14:textId="77777777" w:rsidR="00FC047E" w:rsidRPr="00C7159B" w:rsidRDefault="00FC047E" w:rsidP="00A432A0">
      <w:pPr>
        <w:pStyle w:val="a6"/>
        <w:spacing w:afterLines="50" w:after="156"/>
        <w:jc w:val="both"/>
        <w:rPr>
          <w:rFonts w:eastAsia="SimSun"/>
          <w:b/>
          <w:sz w:val="20"/>
          <w:szCs w:val="20"/>
          <w:lang w:eastAsia="zh-CN"/>
        </w:rPr>
      </w:pPr>
    </w:p>
    <w:p w14:paraId="64A25F0E" w14:textId="71DD5973" w:rsidR="00FC047E" w:rsidRPr="00FC047E"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 xml:space="preserve">CBG-based </w:t>
      </w:r>
      <w:r>
        <w:rPr>
          <w:rFonts w:eastAsiaTheme="minorEastAsia"/>
          <w:b/>
          <w:sz w:val="22"/>
          <w:lang w:eastAsia="zh-CN"/>
        </w:rPr>
        <w:t>(re)transmission and HARQ-ACK</w:t>
      </w:r>
    </w:p>
    <w:p w14:paraId="53BD7CC0" w14:textId="70DCD932" w:rsidR="00FC047E" w:rsidRDefault="00FC047E" w:rsidP="00FC047E">
      <w:pPr>
        <w:pStyle w:val="a6"/>
        <w:spacing w:afterLines="50" w:after="156"/>
        <w:jc w:val="both"/>
        <w:rPr>
          <w:rFonts w:eastAsia="SimSun"/>
          <w:sz w:val="20"/>
          <w:szCs w:val="20"/>
          <w:lang w:eastAsia="zh-CN"/>
        </w:rPr>
      </w:pPr>
      <w:r w:rsidRPr="00E82570">
        <w:rPr>
          <w:rFonts w:eastAsia="SimSun" w:hint="eastAsia"/>
          <w:sz w:val="20"/>
          <w:szCs w:val="20"/>
          <w:lang w:eastAsia="zh-CN"/>
        </w:rPr>
        <w:t>CBG</w:t>
      </w:r>
      <w:r>
        <w:rPr>
          <w:rFonts w:eastAsia="SimSun"/>
          <w:sz w:val="20"/>
          <w:szCs w:val="20"/>
          <w:lang w:eastAsia="zh-CN"/>
        </w:rPr>
        <w:t xml:space="preserve">-based (re)transmission and CBG-based HARQ-ACK have been introduced in NR Rel-15. One of the motivations is to support preemption where URLLC services can override eMBB services. For NR V2X, services with different requirements need to be supported and thus preemption can still be useful. To support preemption, CBG-based (re)transmission and CBG-based HARQ-ACK can also be supported in NR V2X. Additionally, in the complex interference environment of sidelink, channel conditions can vary a lot even within one slot. For example, </w:t>
      </w:r>
      <w:r w:rsidR="00714BD4">
        <w:rPr>
          <w:rFonts w:eastAsia="SimSun"/>
          <w:sz w:val="20"/>
          <w:szCs w:val="20"/>
          <w:lang w:eastAsia="zh-CN"/>
        </w:rPr>
        <w:t>if PSSCH and PSFCH can be multiplexed in a FDM manner</w:t>
      </w:r>
      <w:r>
        <w:rPr>
          <w:rFonts w:eastAsia="SimSun"/>
          <w:sz w:val="20"/>
          <w:szCs w:val="20"/>
          <w:lang w:eastAsia="zh-CN"/>
        </w:rPr>
        <w:t xml:space="preserve">, PSFCH can have an impact on AGC accuracy and make only partial code blocks within </w:t>
      </w:r>
      <w:r w:rsidR="00714BD4">
        <w:rPr>
          <w:rFonts w:eastAsia="SimSun"/>
          <w:sz w:val="20"/>
          <w:szCs w:val="20"/>
          <w:lang w:eastAsia="zh-CN"/>
        </w:rPr>
        <w:t>the</w:t>
      </w:r>
      <w:r>
        <w:rPr>
          <w:rFonts w:eastAsia="SimSun"/>
          <w:sz w:val="20"/>
          <w:szCs w:val="20"/>
          <w:lang w:eastAsia="zh-CN"/>
        </w:rPr>
        <w:t xml:space="preserve"> TB not received successfully. When only a partial TB fails due to e.g. the impact of PSFCH, CBG-based (re)transmission and CBG-based HARQ-ACK can also be used to save retransmission overhead. </w:t>
      </w:r>
    </w:p>
    <w:p w14:paraId="2767A1DA" w14:textId="54FC25A5" w:rsidR="00FC047E" w:rsidRPr="00E82570" w:rsidRDefault="00FC047E" w:rsidP="00FC047E">
      <w:pPr>
        <w:pStyle w:val="a6"/>
        <w:spacing w:afterLines="50" w:after="156"/>
        <w:jc w:val="both"/>
        <w:rPr>
          <w:rFonts w:eastAsia="SimSun"/>
          <w:sz w:val="20"/>
          <w:szCs w:val="20"/>
          <w:lang w:eastAsia="zh-CN"/>
        </w:rPr>
      </w:pPr>
      <w:r>
        <w:rPr>
          <w:rFonts w:eastAsia="SimSun"/>
          <w:sz w:val="20"/>
          <w:szCs w:val="20"/>
          <w:lang w:eastAsia="zh-CN"/>
        </w:rPr>
        <w:t xml:space="preserve">In NR V2X, transmission will occur in a certain resource pool. It could be possible that there is no preemption within </w:t>
      </w:r>
      <w:bookmarkStart w:id="4" w:name="_GoBack"/>
      <w:bookmarkEnd w:id="4"/>
      <w:r w:rsidR="00D92B12">
        <w:rPr>
          <w:rFonts w:eastAsia="SimSun"/>
          <w:sz w:val="20"/>
          <w:szCs w:val="20"/>
          <w:lang w:eastAsia="zh-CN"/>
        </w:rPr>
        <w:t xml:space="preserve">this </w:t>
      </w:r>
      <w:r>
        <w:rPr>
          <w:rFonts w:eastAsia="SimSun"/>
          <w:sz w:val="20"/>
          <w:szCs w:val="20"/>
          <w:lang w:eastAsia="zh-CN"/>
        </w:rPr>
        <w:t xml:space="preserve">resource pool or there is no </w:t>
      </w:r>
      <w:r w:rsidR="003C00BB">
        <w:rPr>
          <w:rFonts w:eastAsia="SimSun"/>
          <w:sz w:val="20"/>
          <w:szCs w:val="20"/>
          <w:lang w:eastAsia="zh-CN"/>
        </w:rPr>
        <w:t>big</w:t>
      </w:r>
      <w:r>
        <w:rPr>
          <w:rFonts w:eastAsia="SimSun"/>
          <w:sz w:val="20"/>
          <w:szCs w:val="20"/>
          <w:lang w:eastAsia="zh-CN"/>
        </w:rPr>
        <w:t xml:space="preserve"> channel condition fluctuation within </w:t>
      </w:r>
      <w:r w:rsidR="00D92B12">
        <w:rPr>
          <w:rFonts w:eastAsia="SimSun"/>
          <w:sz w:val="20"/>
          <w:szCs w:val="20"/>
          <w:lang w:eastAsia="zh-CN"/>
        </w:rPr>
        <w:t xml:space="preserve">this </w:t>
      </w:r>
      <w:r>
        <w:rPr>
          <w:rFonts w:eastAsia="SimSun"/>
          <w:sz w:val="20"/>
          <w:szCs w:val="20"/>
          <w:lang w:eastAsia="zh-CN"/>
        </w:rPr>
        <w:t>resource pool. For such a resource pool, CBG-based (re)transmission and CBG-based HARQ-ACK may not need to be configured. Therefore, it can be considered to configure CBG-based (re)transmission and CBG-based HARQ-ACK on a per resource pool basis.</w:t>
      </w:r>
    </w:p>
    <w:p w14:paraId="442581C4" w14:textId="683D1D0E" w:rsidR="00FC047E" w:rsidRPr="00FC047E" w:rsidRDefault="00FC047E" w:rsidP="00A432A0">
      <w:pPr>
        <w:pStyle w:val="a6"/>
        <w:spacing w:afterLines="50" w:after="156"/>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w:t>
      </w:r>
      <w:r w:rsidR="00DC0635">
        <w:rPr>
          <w:rFonts w:eastAsia="SimSun"/>
          <w:b/>
          <w:sz w:val="20"/>
          <w:szCs w:val="20"/>
          <w:lang w:eastAsia="zh-CN"/>
        </w:rPr>
        <w:t>4</w:t>
      </w:r>
      <w:r>
        <w:rPr>
          <w:rFonts w:eastAsia="SimSun" w:hint="eastAsia"/>
          <w:b/>
          <w:sz w:val="20"/>
          <w:szCs w:val="20"/>
          <w:lang w:eastAsia="zh-CN"/>
        </w:rPr>
        <w:t xml:space="preserve">: </w:t>
      </w:r>
      <w:r>
        <w:rPr>
          <w:rFonts w:eastAsia="SimSun"/>
          <w:b/>
          <w:sz w:val="20"/>
          <w:szCs w:val="20"/>
          <w:lang w:eastAsia="zh-CN"/>
        </w:rPr>
        <w:t xml:space="preserve">It </w:t>
      </w:r>
      <w:r w:rsidR="001E4073">
        <w:rPr>
          <w:rFonts w:eastAsia="SimSun"/>
          <w:b/>
          <w:sz w:val="20"/>
          <w:szCs w:val="20"/>
          <w:lang w:eastAsia="zh-CN"/>
        </w:rPr>
        <w:t xml:space="preserve">should </w:t>
      </w:r>
      <w:r>
        <w:rPr>
          <w:rFonts w:eastAsia="SimSun"/>
          <w:b/>
          <w:sz w:val="20"/>
          <w:szCs w:val="20"/>
          <w:lang w:eastAsia="zh-CN"/>
        </w:rPr>
        <w:t xml:space="preserve">be considered to introduce </w:t>
      </w:r>
      <w:r>
        <w:rPr>
          <w:rFonts w:eastAsia="SimSun" w:hint="eastAsia"/>
          <w:b/>
          <w:sz w:val="20"/>
          <w:szCs w:val="20"/>
          <w:lang w:eastAsia="zh-CN"/>
        </w:rPr>
        <w:t>CBG-based</w:t>
      </w:r>
      <w:r>
        <w:rPr>
          <w:rFonts w:eastAsia="SimSun"/>
          <w:b/>
          <w:sz w:val="20"/>
          <w:szCs w:val="20"/>
          <w:lang w:eastAsia="zh-CN"/>
        </w:rPr>
        <w:t xml:space="preserve"> (re)transmission and CBG-based HARQ-ACK.</w:t>
      </w:r>
    </w:p>
    <w:p w14:paraId="6DF00255" w14:textId="77777777" w:rsidR="00FC047E" w:rsidRDefault="00FC047E" w:rsidP="00A432A0">
      <w:pPr>
        <w:pStyle w:val="a6"/>
        <w:spacing w:afterLines="50" w:after="156"/>
        <w:jc w:val="both"/>
        <w:rPr>
          <w:rFonts w:eastAsia="SimSun"/>
          <w:b/>
          <w:sz w:val="20"/>
          <w:szCs w:val="20"/>
          <w:lang w:eastAsia="zh-CN"/>
        </w:rPr>
      </w:pPr>
    </w:p>
    <w:p w14:paraId="20639353" w14:textId="77777777" w:rsidR="00BA4AB0" w:rsidRPr="00BA4AB0" w:rsidRDefault="00BA4AB0" w:rsidP="00BA4AB0">
      <w:pPr>
        <w:pStyle w:val="2"/>
        <w:spacing w:afterLines="50" w:after="156"/>
        <w:jc w:val="both"/>
        <w:rPr>
          <w:rFonts w:eastAsiaTheme="minorEastAsia"/>
          <w:b/>
          <w:sz w:val="22"/>
          <w:lang w:eastAsia="zh-CN"/>
        </w:rPr>
      </w:pPr>
      <w:r w:rsidRPr="00BA4AB0">
        <w:rPr>
          <w:rFonts w:eastAsiaTheme="minorEastAsia"/>
          <w:b/>
          <w:sz w:val="22"/>
          <w:lang w:eastAsia="zh-CN"/>
        </w:rPr>
        <w:t>PSFCH resource determination</w:t>
      </w:r>
    </w:p>
    <w:p w14:paraId="512D661F" w14:textId="4DF873FA" w:rsidR="00BA4AB0" w:rsidRPr="00033391" w:rsidRDefault="00BA4AB0" w:rsidP="00BA4AB0">
      <w:pPr>
        <w:pStyle w:val="a6"/>
        <w:spacing w:afterLines="50" w:after="156"/>
        <w:jc w:val="both"/>
        <w:rPr>
          <w:rFonts w:eastAsia="SimSun"/>
          <w:sz w:val="20"/>
          <w:szCs w:val="20"/>
          <w:lang w:eastAsia="zh-CN"/>
        </w:rPr>
      </w:pPr>
      <w:r>
        <w:rPr>
          <w:rFonts w:eastAsia="SimSun" w:hint="eastAsia"/>
          <w:sz w:val="20"/>
          <w:szCs w:val="20"/>
          <w:lang w:eastAsia="zh-CN"/>
        </w:rPr>
        <w:t>In the RAN1#</w:t>
      </w:r>
      <w:r>
        <w:rPr>
          <w:rFonts w:eastAsia="SimSun"/>
          <w:sz w:val="20"/>
          <w:szCs w:val="20"/>
          <w:lang w:eastAsia="zh-CN"/>
        </w:rPr>
        <w:t>97</w:t>
      </w:r>
      <w:r>
        <w:rPr>
          <w:rFonts w:eastAsia="SimSun" w:hint="eastAsia"/>
          <w:sz w:val="20"/>
          <w:szCs w:val="20"/>
          <w:lang w:eastAsia="zh-CN"/>
        </w:rPr>
        <w:t xml:space="preserve"> meeting, the following agreements have been achieved</w:t>
      </w:r>
      <w:r>
        <w:rPr>
          <w:rFonts w:eastAsia="SimSun"/>
          <w:sz w:val="20"/>
          <w:szCs w:val="20"/>
          <w:lang w:eastAsia="zh-CN"/>
        </w:rPr>
        <w:t xml:space="preserve"> w.r.t. PSFCH resource determination. </w:t>
      </w:r>
    </w:p>
    <w:p w14:paraId="37106F68" w14:textId="64361903" w:rsidR="00BA4AB0" w:rsidRDefault="00D061B4" w:rsidP="00A432A0">
      <w:pPr>
        <w:pStyle w:val="a6"/>
        <w:spacing w:afterLines="50" w:after="156"/>
        <w:jc w:val="both"/>
        <w:rPr>
          <w:rFonts w:eastAsia="SimSun"/>
          <w:b/>
          <w:sz w:val="20"/>
          <w:szCs w:val="20"/>
          <w:lang w:eastAsia="zh-CN"/>
        </w:rPr>
      </w:pPr>
      <w:r w:rsidRPr="00922A1F">
        <w:rPr>
          <w:rFonts w:eastAsia="SimSun"/>
          <w:noProof/>
          <w:sz w:val="20"/>
          <w:szCs w:val="20"/>
          <w:lang w:eastAsia="ja-JP"/>
        </w:rPr>
        <w:lastRenderedPageBreak/>
        <mc:AlternateContent>
          <mc:Choice Requires="wps">
            <w:drawing>
              <wp:inline distT="0" distB="0" distL="0" distR="0" wp14:anchorId="0A6A71AB" wp14:editId="77833BF8">
                <wp:extent cx="6108700" cy="2407920"/>
                <wp:effectExtent l="0" t="0" r="2540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07920"/>
                        </a:xfrm>
                        <a:prstGeom prst="rect">
                          <a:avLst/>
                        </a:prstGeom>
                        <a:solidFill>
                          <a:srgbClr val="FFFFFF"/>
                        </a:solidFill>
                        <a:ln w="9525">
                          <a:solidFill>
                            <a:srgbClr val="000000"/>
                          </a:solidFill>
                          <a:miter lim="800000"/>
                          <a:headEnd/>
                          <a:tailEnd/>
                        </a:ln>
                      </wps:spPr>
                      <wps:txb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5" w:name="OLE_LINK13"/>
                            <w:bookmarkStart w:id="6" w:name="OLE_LINK14"/>
                            <w:r w:rsidRPr="00673B54">
                              <w:rPr>
                                <w:rFonts w:eastAsia="Batang"/>
                                <w:kern w:val="2"/>
                                <w:sz w:val="20"/>
                                <w:szCs w:val="20"/>
                                <w:lang w:eastAsia="ko-KR"/>
                              </w:rPr>
                              <w:t>PSCCH/PSSCH</w:t>
                            </w:r>
                            <w:bookmarkEnd w:id="5"/>
                            <w:bookmarkEnd w:id="6"/>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7" w:name="OLE_LINK15"/>
                            <w:bookmarkStart w:id="8" w:name="OLE_LINK16"/>
                            <w:r w:rsidRPr="00673B54">
                              <w:rPr>
                                <w:rFonts w:eastAsia="Batang"/>
                                <w:kern w:val="2"/>
                                <w:sz w:val="20"/>
                                <w:szCs w:val="20"/>
                                <w:lang w:eastAsia="ko-KR"/>
                              </w:rPr>
                              <w:t>Sub-channel(s) (FFS details) associated with PSCCH/PSSCH</w:t>
                            </w:r>
                            <w:bookmarkEnd w:id="7"/>
                            <w:bookmarkEnd w:id="8"/>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Identifier (FFS details) to distinguish each RX UE in a group for Option 2 groupcast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D061B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ascii="Calibri" w:eastAsia="Batang" w:hAnsi="Calibri" w:cs="Calibri"/>
                                <w:kern w:val="2"/>
                                <w:sz w:val="20"/>
                                <w:szCs w:val="20"/>
                                <w:lang w:eastAsia="ko-KR"/>
                              </w:rPr>
                            </w:pPr>
                            <w:r w:rsidRPr="00D061B4">
                              <w:rPr>
                                <w:rFonts w:ascii="Calibri" w:eastAsia="Batang" w:hAnsi="Calibri" w:cs="Calibri"/>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0A6A71AB" id="文本框 2" o:spid="_x0000_s1028" type="#_x0000_t202" style="width:481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">
                <v:textbo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9" w:name="OLE_LINK13"/>
                      <w:bookmarkStart w:id="10" w:name="OLE_LINK14"/>
                      <w:r w:rsidRPr="00673B54">
                        <w:rPr>
                          <w:rFonts w:eastAsia="Batang"/>
                          <w:kern w:val="2"/>
                          <w:sz w:val="20"/>
                          <w:szCs w:val="20"/>
                          <w:lang w:eastAsia="ko-KR"/>
                        </w:rPr>
                        <w:t>PSCCH/PSSCH</w:t>
                      </w:r>
                      <w:bookmarkEnd w:id="9"/>
                      <w:bookmarkEnd w:id="10"/>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11" w:name="OLE_LINK15"/>
                      <w:bookmarkStart w:id="12" w:name="OLE_LINK16"/>
                      <w:r w:rsidRPr="00673B54">
                        <w:rPr>
                          <w:rFonts w:eastAsia="Batang"/>
                          <w:kern w:val="2"/>
                          <w:sz w:val="20"/>
                          <w:szCs w:val="20"/>
                          <w:lang w:eastAsia="ko-KR"/>
                        </w:rPr>
                        <w:t>Sub-channel(s) (FFS details) associated with PSCCH/PSSCH</w:t>
                      </w:r>
                      <w:bookmarkEnd w:id="11"/>
                      <w:bookmarkEnd w:id="12"/>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Identifier (FFS details) to distinguish each RX UE in a group for Option 2 groupcast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D061B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ascii="Calibri" w:eastAsia="Batang" w:hAnsi="Calibri" w:cs="Calibri"/>
                          <w:kern w:val="2"/>
                          <w:sz w:val="20"/>
                          <w:szCs w:val="20"/>
                          <w:lang w:eastAsia="ko-KR"/>
                        </w:rPr>
                      </w:pPr>
                      <w:r w:rsidRPr="00D061B4">
                        <w:rPr>
                          <w:rFonts w:ascii="Calibri" w:eastAsia="Batang" w:hAnsi="Calibri" w:cs="Calibri"/>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58F6658A" w14:textId="2F8E5CB4" w:rsidR="00F00ECC" w:rsidRDefault="00874CB2" w:rsidP="00A432A0">
      <w:pPr>
        <w:pStyle w:val="a6"/>
        <w:spacing w:afterLines="50" w:after="156"/>
        <w:jc w:val="both"/>
        <w:rPr>
          <w:rFonts w:eastAsia="Batang"/>
          <w:kern w:val="2"/>
          <w:sz w:val="20"/>
          <w:szCs w:val="20"/>
          <w:lang w:eastAsia="ko-KR"/>
        </w:rPr>
      </w:pPr>
      <w:r w:rsidRPr="00673B54">
        <w:rPr>
          <w:rFonts w:eastAsia="Batang"/>
          <w:kern w:val="2"/>
          <w:sz w:val="20"/>
          <w:szCs w:val="20"/>
          <w:lang w:eastAsia="ko-KR"/>
        </w:rPr>
        <w:t xml:space="preserve">According to the above agreements, </w:t>
      </w:r>
      <w:r w:rsidR="000510A7" w:rsidRPr="00673B54">
        <w:rPr>
          <w:rFonts w:eastAsia="Batang"/>
          <w:kern w:val="2"/>
          <w:sz w:val="20"/>
          <w:szCs w:val="20"/>
          <w:lang w:eastAsia="ko-KR"/>
        </w:rPr>
        <w:t xml:space="preserve">for one HARQ-ACK enabled unicast/groupcast transmission, </w:t>
      </w:r>
      <w:r w:rsidRPr="00673B54">
        <w:rPr>
          <w:rFonts w:eastAsia="Batang"/>
          <w:kern w:val="2"/>
          <w:sz w:val="20"/>
          <w:szCs w:val="20"/>
          <w:lang w:eastAsia="ko-KR"/>
        </w:rPr>
        <w:t>frequency-domain and/</w:t>
      </w:r>
      <w:r w:rsidR="001D6F3E">
        <w:rPr>
          <w:rFonts w:eastAsia="Batang"/>
          <w:kern w:val="2"/>
          <w:sz w:val="20"/>
          <w:szCs w:val="20"/>
          <w:lang w:eastAsia="ko-KR"/>
        </w:rPr>
        <w:t xml:space="preserve"> </w:t>
      </w:r>
      <w:r w:rsidRPr="00673B54">
        <w:rPr>
          <w:rFonts w:eastAsia="Batang"/>
          <w:kern w:val="2"/>
          <w:sz w:val="20"/>
          <w:szCs w:val="20"/>
          <w:lang w:eastAsia="ko-KR"/>
        </w:rPr>
        <w:t xml:space="preserve">or code-domain resource for PSFCH should be implicitly determined by the corresponding </w:t>
      </w:r>
      <w:r w:rsidR="001D6F3E" w:rsidRPr="001D6F3E">
        <w:rPr>
          <w:rFonts w:eastAsia="Batang"/>
          <w:kern w:val="2"/>
          <w:sz w:val="20"/>
          <w:szCs w:val="20"/>
          <w:lang w:eastAsia="ko-KR"/>
        </w:rPr>
        <w:t xml:space="preserve">resource </w:t>
      </w:r>
      <w:r w:rsidR="001D6F3E">
        <w:rPr>
          <w:rFonts w:eastAsia="Batang"/>
          <w:kern w:val="2"/>
          <w:sz w:val="20"/>
          <w:szCs w:val="20"/>
          <w:lang w:eastAsia="ko-KR"/>
        </w:rPr>
        <w:t xml:space="preserve">of </w:t>
      </w:r>
      <w:r w:rsidRPr="00573D14">
        <w:rPr>
          <w:rFonts w:eastAsia="Batang"/>
          <w:kern w:val="2"/>
          <w:sz w:val="20"/>
          <w:szCs w:val="20"/>
          <w:lang w:eastAsia="ko-KR"/>
        </w:rPr>
        <w:t>PSCCH/PSSCH</w:t>
      </w:r>
      <w:r w:rsidR="000510A7">
        <w:rPr>
          <w:rFonts w:eastAsia="Batang"/>
          <w:kern w:val="2"/>
          <w:sz w:val="20"/>
          <w:szCs w:val="20"/>
          <w:lang w:eastAsia="ko-KR"/>
        </w:rPr>
        <w:t xml:space="preserve">. Based on this mechanism, PSFCH </w:t>
      </w:r>
      <w:r w:rsidR="001D6F3E">
        <w:rPr>
          <w:rFonts w:eastAsia="Batang"/>
          <w:kern w:val="2"/>
          <w:sz w:val="20"/>
          <w:szCs w:val="20"/>
          <w:lang w:eastAsia="ko-KR"/>
        </w:rPr>
        <w:t xml:space="preserve">resource </w:t>
      </w:r>
      <w:r w:rsidR="000510A7">
        <w:rPr>
          <w:rFonts w:eastAsia="Batang"/>
          <w:kern w:val="2"/>
          <w:sz w:val="20"/>
          <w:szCs w:val="20"/>
          <w:lang w:eastAsia="ko-KR"/>
        </w:rPr>
        <w:t>collision can be avoided if no collision occur</w:t>
      </w:r>
      <w:r w:rsidR="00D32A30">
        <w:rPr>
          <w:rFonts w:eastAsia="Batang"/>
          <w:kern w:val="2"/>
          <w:sz w:val="20"/>
          <w:szCs w:val="20"/>
          <w:lang w:eastAsia="ko-KR"/>
        </w:rPr>
        <w:t>s</w:t>
      </w:r>
      <w:r w:rsidR="000510A7">
        <w:rPr>
          <w:rFonts w:eastAsia="Batang"/>
          <w:kern w:val="2"/>
          <w:sz w:val="20"/>
          <w:szCs w:val="20"/>
          <w:lang w:eastAsia="ko-KR"/>
        </w:rPr>
        <w:t xml:space="preserve"> on the corresponding PSCCH/PSSCH</w:t>
      </w:r>
      <w:r w:rsidR="00541B88">
        <w:rPr>
          <w:rFonts w:eastAsia="Batang"/>
          <w:kern w:val="2"/>
          <w:sz w:val="20"/>
          <w:szCs w:val="20"/>
          <w:lang w:eastAsia="ko-KR"/>
        </w:rPr>
        <w:t xml:space="preserve"> resource</w:t>
      </w:r>
      <w:r w:rsidR="000510A7">
        <w:rPr>
          <w:rFonts w:eastAsia="Batang"/>
          <w:kern w:val="2"/>
          <w:sz w:val="20"/>
          <w:szCs w:val="20"/>
          <w:lang w:eastAsia="ko-KR"/>
        </w:rPr>
        <w:t xml:space="preserve">, and there is no need to trigger another round of sensing procedure for PSFCH resource selection. </w:t>
      </w:r>
      <w:r w:rsidR="001A4705">
        <w:rPr>
          <w:rFonts w:eastAsia="Batang"/>
          <w:kern w:val="2"/>
          <w:sz w:val="20"/>
          <w:szCs w:val="20"/>
          <w:lang w:eastAsia="ko-KR"/>
        </w:rPr>
        <w:t>Some details may need to be clarified on how to use some parameters, e.g. slot index associated with PSCCH/PSSCH/PSFCH, and s</w:t>
      </w:r>
      <w:r w:rsidR="001A4705" w:rsidRPr="001A4705">
        <w:rPr>
          <w:rFonts w:eastAsia="Batang"/>
          <w:kern w:val="2"/>
          <w:sz w:val="20"/>
          <w:szCs w:val="20"/>
          <w:lang w:eastAsia="ko-KR"/>
        </w:rPr>
        <w:t>ub-channel(s) associated with PSCCH/PSSCH</w:t>
      </w:r>
      <w:r w:rsidR="001A4705">
        <w:rPr>
          <w:rFonts w:eastAsia="Batang"/>
          <w:kern w:val="2"/>
          <w:sz w:val="20"/>
          <w:szCs w:val="20"/>
          <w:lang w:eastAsia="ko-KR"/>
        </w:rPr>
        <w:t xml:space="preserve">, to determine the </w:t>
      </w:r>
      <w:r w:rsidR="00462E40">
        <w:rPr>
          <w:rFonts w:eastAsia="Batang"/>
          <w:kern w:val="2"/>
          <w:sz w:val="20"/>
          <w:szCs w:val="20"/>
          <w:lang w:eastAsia="ko-KR"/>
        </w:rPr>
        <w:t xml:space="preserve">corresponding </w:t>
      </w:r>
      <w:r w:rsidR="001A4705">
        <w:rPr>
          <w:rFonts w:eastAsia="Batang"/>
          <w:kern w:val="2"/>
          <w:sz w:val="20"/>
          <w:szCs w:val="20"/>
          <w:lang w:eastAsia="ko-KR"/>
        </w:rPr>
        <w:t>PSFCH resource.</w:t>
      </w:r>
      <w:r w:rsidR="00883013">
        <w:rPr>
          <w:rFonts w:eastAsia="Batang"/>
          <w:kern w:val="2"/>
          <w:sz w:val="20"/>
          <w:szCs w:val="20"/>
          <w:lang w:eastAsia="ko-KR"/>
        </w:rPr>
        <w:t xml:space="preserve"> </w:t>
      </w:r>
    </w:p>
    <w:p w14:paraId="6C3BB6E8" w14:textId="2735FADB" w:rsidR="00874CB2" w:rsidRDefault="00883013" w:rsidP="00A432A0">
      <w:pPr>
        <w:pStyle w:val="a6"/>
        <w:spacing w:afterLines="50" w:after="156"/>
        <w:jc w:val="both"/>
        <w:rPr>
          <w:rFonts w:eastAsia="Batang"/>
          <w:kern w:val="2"/>
          <w:sz w:val="20"/>
          <w:szCs w:val="20"/>
          <w:lang w:eastAsia="ko-KR"/>
        </w:rPr>
      </w:pPr>
      <w:r>
        <w:rPr>
          <w:rFonts w:eastAsia="Batang"/>
          <w:kern w:val="2"/>
          <w:sz w:val="20"/>
          <w:szCs w:val="20"/>
          <w:lang w:eastAsia="ko-KR"/>
        </w:rPr>
        <w:t xml:space="preserve">In more details, </w:t>
      </w:r>
      <w:r w:rsidR="005F6BA6">
        <w:rPr>
          <w:rFonts w:eastAsia="Batang"/>
          <w:kern w:val="2"/>
          <w:sz w:val="20"/>
          <w:szCs w:val="20"/>
          <w:lang w:eastAsia="ko-KR"/>
        </w:rPr>
        <w:t>the resource</w:t>
      </w:r>
      <w:r w:rsidR="005F6BA6" w:rsidRPr="005F6BA6">
        <w:rPr>
          <w:rFonts w:eastAsia="Batang"/>
          <w:kern w:val="2"/>
          <w:sz w:val="20"/>
          <w:szCs w:val="20"/>
          <w:lang w:eastAsia="ko-KR"/>
        </w:rPr>
        <w:t xml:space="preserve"> of </w:t>
      </w:r>
      <w:r w:rsidR="005F6BA6">
        <w:rPr>
          <w:rFonts w:eastAsia="Batang"/>
          <w:kern w:val="2"/>
          <w:sz w:val="20"/>
          <w:szCs w:val="20"/>
          <w:lang w:eastAsia="ko-KR"/>
        </w:rPr>
        <w:t>PSFCHs</w:t>
      </w:r>
      <w:r w:rsidR="005F6BA6" w:rsidRPr="005F6BA6">
        <w:rPr>
          <w:rFonts w:eastAsia="Batang"/>
          <w:kern w:val="2"/>
          <w:sz w:val="20"/>
          <w:szCs w:val="20"/>
          <w:lang w:eastAsia="ko-KR"/>
        </w:rPr>
        <w:t xml:space="preserve"> </w:t>
      </w:r>
      <w:r w:rsidR="005F6BA6">
        <w:rPr>
          <w:rFonts w:eastAsia="Batang"/>
          <w:kern w:val="2"/>
          <w:sz w:val="20"/>
          <w:szCs w:val="20"/>
          <w:lang w:eastAsia="ko-KR"/>
        </w:rPr>
        <w:t>should be</w:t>
      </w:r>
      <w:r w:rsidR="005F6BA6" w:rsidRPr="005F6BA6">
        <w:rPr>
          <w:rFonts w:eastAsia="Batang"/>
          <w:kern w:val="2"/>
          <w:sz w:val="20"/>
          <w:szCs w:val="20"/>
          <w:lang w:eastAsia="ko-KR"/>
        </w:rPr>
        <w:t xml:space="preserve"> confined within the </w:t>
      </w:r>
      <w:r w:rsidR="00CB28C7">
        <w:rPr>
          <w:rFonts w:eastAsia="Batang"/>
          <w:kern w:val="2"/>
          <w:sz w:val="20"/>
          <w:szCs w:val="20"/>
          <w:lang w:eastAsia="ko-KR"/>
        </w:rPr>
        <w:t>frequency-lowest</w:t>
      </w:r>
      <w:r w:rsidR="005F6BA6" w:rsidRPr="005F6BA6">
        <w:rPr>
          <w:rFonts w:eastAsia="Batang"/>
          <w:kern w:val="2"/>
          <w:sz w:val="20"/>
          <w:szCs w:val="20"/>
          <w:lang w:eastAsia="ko-KR"/>
        </w:rPr>
        <w:t xml:space="preserve"> sub-channel</w:t>
      </w:r>
      <w:r w:rsidR="00CB28C7">
        <w:rPr>
          <w:rFonts w:eastAsia="Batang"/>
          <w:kern w:val="2"/>
          <w:sz w:val="20"/>
          <w:szCs w:val="20"/>
          <w:lang w:eastAsia="ko-KR"/>
        </w:rPr>
        <w:t xml:space="preserve"> of the potentially associated PSSCHs</w:t>
      </w:r>
      <w:r w:rsidR="005F6BA6" w:rsidRPr="005F6BA6">
        <w:rPr>
          <w:rFonts w:eastAsia="Batang"/>
          <w:kern w:val="2"/>
          <w:sz w:val="20"/>
          <w:szCs w:val="20"/>
          <w:lang w:eastAsia="ko-KR"/>
        </w:rPr>
        <w:t xml:space="preserve">, </w:t>
      </w:r>
      <w:r w:rsidR="00221CA7" w:rsidRPr="00221CA7">
        <w:rPr>
          <w:rFonts w:eastAsia="Batang"/>
          <w:kern w:val="2"/>
          <w:sz w:val="20"/>
          <w:szCs w:val="20"/>
          <w:lang w:eastAsia="ko-KR"/>
        </w:rPr>
        <w:t xml:space="preserve">and then arranged in ascending order of the </w:t>
      </w:r>
      <w:r w:rsidR="00C74012">
        <w:rPr>
          <w:rFonts w:eastAsia="Batang"/>
          <w:kern w:val="2"/>
          <w:sz w:val="20"/>
          <w:szCs w:val="20"/>
          <w:lang w:eastAsia="ko-KR"/>
        </w:rPr>
        <w:t xml:space="preserve">PSCCH/PSSCH </w:t>
      </w:r>
      <w:r w:rsidR="00221CA7" w:rsidRPr="00221CA7">
        <w:rPr>
          <w:rFonts w:eastAsia="Batang"/>
          <w:kern w:val="2"/>
          <w:sz w:val="20"/>
          <w:szCs w:val="20"/>
          <w:lang w:eastAsia="ko-KR"/>
        </w:rPr>
        <w:t>slot index in the HARQ-ACK feedback window</w:t>
      </w:r>
      <w:r w:rsidR="00221CA7">
        <w:rPr>
          <w:rFonts w:eastAsia="Batang"/>
          <w:kern w:val="2"/>
          <w:sz w:val="20"/>
          <w:szCs w:val="20"/>
          <w:lang w:eastAsia="ko-KR"/>
        </w:rPr>
        <w:t xml:space="preserve">, </w:t>
      </w:r>
      <w:r w:rsidR="00BA24E3">
        <w:rPr>
          <w:rFonts w:eastAsia="Batang"/>
          <w:kern w:val="2"/>
          <w:sz w:val="20"/>
          <w:szCs w:val="20"/>
          <w:lang w:eastAsia="ko-KR"/>
        </w:rPr>
        <w:t>with</w:t>
      </w:r>
      <w:r w:rsidR="00286532" w:rsidRPr="00286532">
        <w:rPr>
          <w:rFonts w:eastAsia="Batang"/>
          <w:kern w:val="2"/>
          <w:sz w:val="20"/>
          <w:szCs w:val="20"/>
          <w:lang w:eastAsia="ko-KR"/>
        </w:rPr>
        <w:t>in the</w:t>
      </w:r>
      <w:r w:rsidR="00BA24E3">
        <w:rPr>
          <w:rFonts w:eastAsia="Batang"/>
          <w:kern w:val="2"/>
          <w:sz w:val="20"/>
          <w:szCs w:val="20"/>
          <w:lang w:eastAsia="ko-KR"/>
        </w:rPr>
        <w:t xml:space="preserve"> </w:t>
      </w:r>
      <w:r w:rsidR="00286532" w:rsidRPr="00286532">
        <w:rPr>
          <w:rFonts w:eastAsia="Batang"/>
          <w:kern w:val="2"/>
          <w:sz w:val="20"/>
          <w:szCs w:val="20"/>
          <w:lang w:eastAsia="ko-KR"/>
        </w:rPr>
        <w:t xml:space="preserve">candidate </w:t>
      </w:r>
      <w:r w:rsidR="00135586">
        <w:rPr>
          <w:rFonts w:eastAsia="Batang"/>
          <w:kern w:val="2"/>
          <w:sz w:val="20"/>
          <w:szCs w:val="20"/>
          <w:lang w:eastAsia="ko-KR"/>
        </w:rPr>
        <w:t xml:space="preserve">frequency/code </w:t>
      </w:r>
      <w:r w:rsidR="00135586">
        <w:rPr>
          <w:rFonts w:eastAsia="Batang"/>
          <w:kern w:val="2"/>
          <w:sz w:val="20"/>
          <w:szCs w:val="20"/>
          <w:lang w:eastAsia="ko-KR"/>
        </w:rPr>
        <w:lastRenderedPageBreak/>
        <w:t xml:space="preserve">domain </w:t>
      </w:r>
      <w:r w:rsidR="00286532" w:rsidRPr="00286532">
        <w:rPr>
          <w:rFonts w:eastAsia="Batang"/>
          <w:kern w:val="2"/>
          <w:sz w:val="20"/>
          <w:szCs w:val="20"/>
          <w:lang w:eastAsia="ko-KR"/>
        </w:rPr>
        <w:t>PSFCH resource</w:t>
      </w:r>
      <w:r w:rsidR="00286532">
        <w:rPr>
          <w:rFonts w:eastAsia="Batang"/>
          <w:kern w:val="2"/>
          <w:sz w:val="20"/>
          <w:szCs w:val="20"/>
          <w:lang w:eastAsia="ko-KR"/>
        </w:rPr>
        <w:t>s</w:t>
      </w:r>
      <w:r w:rsidR="00C74012">
        <w:rPr>
          <w:rFonts w:eastAsia="Batang"/>
          <w:kern w:val="2"/>
          <w:sz w:val="20"/>
          <w:szCs w:val="20"/>
          <w:lang w:eastAsia="ko-KR"/>
        </w:rPr>
        <w:t xml:space="preserve"> of the </w:t>
      </w:r>
      <w:r w:rsidR="00C74012" w:rsidRPr="00286532">
        <w:rPr>
          <w:rFonts w:eastAsia="Batang"/>
          <w:kern w:val="2"/>
          <w:sz w:val="20"/>
          <w:szCs w:val="20"/>
          <w:lang w:eastAsia="ko-KR"/>
        </w:rPr>
        <w:t>sub-channel</w:t>
      </w:r>
      <w:r w:rsidR="005F6BA6">
        <w:rPr>
          <w:rFonts w:eastAsia="Batang"/>
          <w:kern w:val="2"/>
          <w:sz w:val="20"/>
          <w:szCs w:val="20"/>
          <w:lang w:eastAsia="ko-KR"/>
        </w:rPr>
        <w:t xml:space="preserve">. </w:t>
      </w:r>
      <w:r w:rsidR="00C74012">
        <w:rPr>
          <w:rFonts w:eastAsia="Batang"/>
          <w:kern w:val="2"/>
          <w:sz w:val="20"/>
          <w:szCs w:val="20"/>
          <w:lang w:eastAsia="ko-KR"/>
        </w:rPr>
        <w:t>The</w:t>
      </w:r>
      <w:r w:rsidR="005F6BA6">
        <w:rPr>
          <w:rFonts w:eastAsia="Batang"/>
          <w:kern w:val="2"/>
          <w:sz w:val="20"/>
          <w:szCs w:val="20"/>
          <w:lang w:eastAsia="ko-KR"/>
        </w:rPr>
        <w:t xml:space="preserve"> </w:t>
      </w:r>
      <w:bookmarkStart w:id="13" w:name="OLE_LINK17"/>
      <w:r w:rsidR="005F6BA6">
        <w:rPr>
          <w:rFonts w:eastAsia="Batang"/>
          <w:kern w:val="2"/>
          <w:sz w:val="20"/>
          <w:szCs w:val="20"/>
          <w:lang w:eastAsia="ko-KR"/>
        </w:rPr>
        <w:t>HARQ-ACK feedback window</w:t>
      </w:r>
      <w:bookmarkEnd w:id="13"/>
      <w:r w:rsidR="005F6BA6">
        <w:rPr>
          <w:rFonts w:eastAsia="Batang"/>
          <w:kern w:val="2"/>
          <w:sz w:val="20"/>
          <w:szCs w:val="20"/>
          <w:lang w:eastAsia="ko-KR"/>
        </w:rPr>
        <w:t xml:space="preserve"> here is </w:t>
      </w:r>
      <w:r w:rsidR="005F6BA6" w:rsidRPr="005F6BA6">
        <w:rPr>
          <w:rFonts w:eastAsia="Batang"/>
          <w:kern w:val="2"/>
          <w:sz w:val="20"/>
          <w:szCs w:val="20"/>
          <w:lang w:eastAsia="ko-KR"/>
        </w:rPr>
        <w:t>a set of slots in which the PSSCHs’ feedback are carried by PSFCHs in a certain slot.</w:t>
      </w:r>
      <w:r w:rsidR="00F00ECC">
        <w:rPr>
          <w:rFonts w:eastAsia="Batang"/>
          <w:kern w:val="2"/>
          <w:sz w:val="20"/>
          <w:szCs w:val="20"/>
          <w:lang w:eastAsia="ko-KR"/>
        </w:rPr>
        <w:t xml:space="preserve"> </w:t>
      </w:r>
      <w:r w:rsidR="001D6F3E">
        <w:rPr>
          <w:rFonts w:eastAsia="Batang"/>
          <w:kern w:val="2"/>
          <w:sz w:val="20"/>
          <w:szCs w:val="20"/>
          <w:lang w:eastAsia="ko-KR"/>
        </w:rPr>
        <w:t>On this basis</w:t>
      </w:r>
      <w:r w:rsidR="00F00ECC">
        <w:rPr>
          <w:rFonts w:eastAsia="Batang"/>
          <w:kern w:val="2"/>
          <w:sz w:val="20"/>
          <w:szCs w:val="20"/>
          <w:lang w:eastAsia="ko-KR"/>
        </w:rPr>
        <w:t xml:space="preserve">, when a sub-channel is selected as </w:t>
      </w:r>
      <w:r w:rsidR="002B3062">
        <w:rPr>
          <w:rFonts w:eastAsia="Batang"/>
          <w:kern w:val="2"/>
          <w:sz w:val="20"/>
          <w:szCs w:val="20"/>
          <w:lang w:eastAsia="ko-KR"/>
        </w:rPr>
        <w:t xml:space="preserve">the </w:t>
      </w:r>
      <w:r w:rsidR="00F00ECC" w:rsidRPr="00F00ECC">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F00ECC" w:rsidRPr="00F00ECC">
        <w:rPr>
          <w:rFonts w:eastAsia="Batang"/>
          <w:kern w:val="2"/>
          <w:sz w:val="20"/>
          <w:szCs w:val="20"/>
          <w:lang w:eastAsia="ko-KR"/>
        </w:rPr>
        <w:t>PSSCH</w:t>
      </w:r>
      <w:r w:rsidR="00F00ECC">
        <w:rPr>
          <w:rFonts w:eastAsia="Batang"/>
          <w:kern w:val="2"/>
          <w:sz w:val="20"/>
          <w:szCs w:val="20"/>
          <w:lang w:eastAsia="ko-KR"/>
        </w:rPr>
        <w:t xml:space="preserve"> transmission in a slot, the PSFCH resource</w:t>
      </w:r>
      <w:r w:rsidR="002B3062">
        <w:rPr>
          <w:rFonts w:eastAsia="Batang"/>
          <w:kern w:val="2"/>
          <w:sz w:val="20"/>
          <w:szCs w:val="20"/>
          <w:lang w:eastAsia="ko-KR"/>
        </w:rPr>
        <w:t>s</w:t>
      </w:r>
      <w:r w:rsidR="00F00ECC">
        <w:rPr>
          <w:rFonts w:eastAsia="Batang"/>
          <w:kern w:val="2"/>
          <w:sz w:val="20"/>
          <w:szCs w:val="20"/>
          <w:lang w:eastAsia="ko-KR"/>
        </w:rPr>
        <w:t xml:space="preserve"> for HARQ-ACK feedback </w:t>
      </w:r>
      <w:r w:rsidR="001D6F3E">
        <w:rPr>
          <w:rFonts w:eastAsia="Batang"/>
          <w:kern w:val="2"/>
          <w:sz w:val="20"/>
          <w:szCs w:val="20"/>
          <w:lang w:eastAsia="ko-KR"/>
        </w:rPr>
        <w:t xml:space="preserve">can be </w:t>
      </w:r>
      <w:r w:rsidR="00F00ECC">
        <w:rPr>
          <w:rFonts w:eastAsia="Batang"/>
          <w:kern w:val="2"/>
          <w:sz w:val="20"/>
          <w:szCs w:val="20"/>
          <w:lang w:eastAsia="ko-KR"/>
        </w:rPr>
        <w:t>determined accordingly.</w:t>
      </w:r>
      <w:r w:rsidR="00977793">
        <w:rPr>
          <w:rFonts w:eastAsia="Batang"/>
          <w:kern w:val="2"/>
          <w:sz w:val="20"/>
          <w:szCs w:val="20"/>
          <w:lang w:eastAsia="ko-KR"/>
        </w:rPr>
        <w:t xml:space="preserve"> </w:t>
      </w:r>
      <w:bookmarkStart w:id="14" w:name="OLE_LINK18"/>
      <w:bookmarkStart w:id="15" w:name="OLE_LINK19"/>
      <w:r w:rsidR="00977793">
        <w:rPr>
          <w:rFonts w:eastAsia="Batang"/>
          <w:kern w:val="2"/>
          <w:sz w:val="20"/>
          <w:szCs w:val="20"/>
          <w:lang w:eastAsia="ko-KR"/>
        </w:rPr>
        <w:t xml:space="preserve">An example </w:t>
      </w:r>
      <w:r w:rsidR="00D573A6">
        <w:rPr>
          <w:rFonts w:eastAsia="Batang"/>
          <w:kern w:val="2"/>
          <w:sz w:val="20"/>
          <w:szCs w:val="20"/>
          <w:lang w:eastAsia="ko-KR"/>
        </w:rPr>
        <w:t>is shown</w:t>
      </w:r>
      <w:r w:rsidR="00977793">
        <w:rPr>
          <w:rFonts w:eastAsia="Batang"/>
          <w:kern w:val="2"/>
          <w:sz w:val="20"/>
          <w:szCs w:val="20"/>
          <w:lang w:eastAsia="ko-KR"/>
        </w:rPr>
        <w:t xml:space="preserve"> in </w:t>
      </w:r>
      <w:r w:rsidR="002B3062">
        <w:rPr>
          <w:rFonts w:eastAsia="Batang"/>
          <w:kern w:val="2"/>
          <w:sz w:val="20"/>
          <w:szCs w:val="20"/>
          <w:lang w:eastAsia="ko-KR"/>
        </w:rPr>
        <w:t>the following</w:t>
      </w:r>
      <w:r w:rsidR="00977793">
        <w:rPr>
          <w:rFonts w:eastAsia="Batang"/>
          <w:kern w:val="2"/>
          <w:sz w:val="20"/>
          <w:szCs w:val="20"/>
          <w:lang w:eastAsia="ko-KR"/>
        </w:rPr>
        <w:t xml:space="preserve"> figure</w:t>
      </w:r>
      <w:r w:rsidR="002B3062">
        <w:rPr>
          <w:rFonts w:eastAsia="Batang"/>
          <w:kern w:val="2"/>
          <w:sz w:val="20"/>
          <w:szCs w:val="20"/>
          <w:lang w:eastAsia="ko-KR"/>
        </w:rPr>
        <w:t>.</w:t>
      </w:r>
      <w:r w:rsidR="00977793">
        <w:rPr>
          <w:rFonts w:eastAsia="Batang"/>
          <w:kern w:val="2"/>
          <w:sz w:val="20"/>
          <w:szCs w:val="20"/>
          <w:lang w:eastAsia="ko-KR"/>
        </w:rPr>
        <w:t xml:space="preserve"> </w:t>
      </w:r>
      <w:r w:rsidR="002B3062">
        <w:rPr>
          <w:rFonts w:eastAsia="Batang"/>
          <w:kern w:val="2"/>
          <w:sz w:val="20"/>
          <w:szCs w:val="20"/>
          <w:lang w:eastAsia="ko-KR"/>
        </w:rPr>
        <w:t>W</w:t>
      </w:r>
      <w:r w:rsidR="00977793">
        <w:rPr>
          <w:rFonts w:eastAsia="Batang"/>
          <w:kern w:val="2"/>
          <w:sz w:val="20"/>
          <w:szCs w:val="20"/>
          <w:lang w:eastAsia="ko-KR"/>
        </w:rPr>
        <w:t xml:space="preserve">hen PSSCH resource “1” is selected </w:t>
      </w:r>
      <w:r w:rsidR="00D32A30">
        <w:rPr>
          <w:rFonts w:eastAsia="Batang"/>
          <w:kern w:val="2"/>
          <w:sz w:val="20"/>
          <w:szCs w:val="20"/>
          <w:lang w:eastAsia="ko-KR"/>
        </w:rPr>
        <w:t xml:space="preserve">and the associated sub-channel is </w:t>
      </w:r>
      <w:r w:rsidR="006C30E9">
        <w:rPr>
          <w:rFonts w:eastAsia="Batang"/>
          <w:kern w:val="2"/>
          <w:sz w:val="20"/>
          <w:szCs w:val="20"/>
          <w:lang w:eastAsia="ko-KR"/>
        </w:rPr>
        <w:t xml:space="preserve">the </w:t>
      </w:r>
      <w:r w:rsidR="00097202" w:rsidRPr="00097202">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097202" w:rsidRPr="00097202">
        <w:rPr>
          <w:rFonts w:eastAsia="Batang"/>
          <w:kern w:val="2"/>
          <w:sz w:val="20"/>
          <w:szCs w:val="20"/>
          <w:lang w:eastAsia="ko-KR"/>
        </w:rPr>
        <w:t>PSSCH</w:t>
      </w:r>
      <w:r w:rsidR="00977793">
        <w:rPr>
          <w:rFonts w:eastAsia="Batang"/>
          <w:kern w:val="2"/>
          <w:sz w:val="20"/>
          <w:szCs w:val="20"/>
          <w:lang w:eastAsia="ko-KR"/>
        </w:rPr>
        <w:t xml:space="preserve"> transmission, the corresponding PSFCH resource “1” is determined for HARQ-feedback</w:t>
      </w:r>
      <w:bookmarkEnd w:id="14"/>
      <w:bookmarkEnd w:id="15"/>
      <w:r w:rsidR="00977793">
        <w:rPr>
          <w:rFonts w:eastAsia="Batang"/>
          <w:kern w:val="2"/>
          <w:sz w:val="20"/>
          <w:szCs w:val="20"/>
          <w:lang w:eastAsia="ko-KR"/>
        </w:rPr>
        <w:t>.</w:t>
      </w:r>
    </w:p>
    <w:p w14:paraId="4867E1BD" w14:textId="77777777" w:rsidR="00FE7629" w:rsidRDefault="001D6F3E" w:rsidP="00FE7629">
      <w:pPr>
        <w:keepNext/>
        <w:jc w:val="center"/>
      </w:pPr>
      <w:r w:rsidRPr="00FE7629">
        <w:rPr>
          <w:noProof/>
          <w:lang w:eastAsia="ja-JP"/>
        </w:rPr>
        <w:drawing>
          <wp:inline distT="0" distB="0" distL="0" distR="0" wp14:anchorId="44311C81" wp14:editId="4608E8D0">
            <wp:extent cx="5148125" cy="1749155"/>
            <wp:effectExtent l="0" t="0" r="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5151761" cy="1750390"/>
                    </a:xfrm>
                    <a:prstGeom prst="rect">
                      <a:avLst/>
                    </a:prstGeom>
                  </pic:spPr>
                </pic:pic>
              </a:graphicData>
            </a:graphic>
          </wp:inline>
        </w:drawing>
      </w:r>
    </w:p>
    <w:p w14:paraId="12DD8844" w14:textId="35ABE3C9" w:rsidR="00FE7629" w:rsidRDefault="00FE7629" w:rsidP="00FE7629">
      <w:pPr>
        <w:pStyle w:val="af"/>
        <w:jc w:val="center"/>
      </w:pPr>
      <w:r>
        <w:t xml:space="preserve">Figure </w:t>
      </w:r>
      <w:r w:rsidR="0037718A">
        <w:rPr>
          <w:noProof/>
        </w:rPr>
        <w:fldChar w:fldCharType="begin"/>
      </w:r>
      <w:r w:rsidR="0037718A">
        <w:rPr>
          <w:noProof/>
        </w:rPr>
        <w:instrText xml:space="preserve"> SEQ Figure \* ARABIC </w:instrText>
      </w:r>
      <w:r w:rsidR="0037718A">
        <w:rPr>
          <w:noProof/>
        </w:rPr>
        <w:fldChar w:fldCharType="separate"/>
      </w:r>
      <w:r w:rsidR="00D22CA8">
        <w:rPr>
          <w:noProof/>
        </w:rPr>
        <w:t>1</w:t>
      </w:r>
      <w:r w:rsidR="0037718A">
        <w:rPr>
          <w:noProof/>
        </w:rPr>
        <w:fldChar w:fldCharType="end"/>
      </w:r>
      <w:r w:rsidRPr="00FE7629">
        <w:t xml:space="preserve"> Illustration for PSFCH resource determination</w:t>
      </w:r>
    </w:p>
    <w:p w14:paraId="74AB2C4C" w14:textId="77777777" w:rsidR="00FE7629" w:rsidRDefault="00FE7629" w:rsidP="00FE7629">
      <w:pPr>
        <w:rPr>
          <w:lang w:val="en-GB"/>
        </w:rPr>
      </w:pPr>
    </w:p>
    <w:p w14:paraId="65CF48E2" w14:textId="2C754740" w:rsidR="00FE7629" w:rsidRDefault="009870D7" w:rsidP="00301D28">
      <w:pPr>
        <w:jc w:val="both"/>
        <w:rPr>
          <w:rFonts w:eastAsia="SimSun"/>
          <w:b/>
          <w:sz w:val="20"/>
          <w:szCs w:val="20"/>
          <w:lang w:eastAsia="zh-CN"/>
        </w:rPr>
      </w:pPr>
      <w:bookmarkStart w:id="16" w:name="OLE_LINK50"/>
      <w:bookmarkStart w:id="17" w:name="OLE_LINK51"/>
      <w:r>
        <w:rPr>
          <w:rFonts w:eastAsia="SimSun" w:hint="eastAsia"/>
          <w:b/>
          <w:sz w:val="20"/>
          <w:szCs w:val="20"/>
          <w:lang w:eastAsia="zh-CN"/>
        </w:rPr>
        <w:t>Proposal</w:t>
      </w:r>
      <w:r>
        <w:rPr>
          <w:rFonts w:eastAsia="SimSun"/>
          <w:b/>
          <w:sz w:val="20"/>
          <w:szCs w:val="20"/>
          <w:lang w:eastAsia="zh-CN"/>
        </w:rPr>
        <w:t xml:space="preserve"> 5</w:t>
      </w:r>
      <w:r>
        <w:rPr>
          <w:rFonts w:eastAsia="SimSun" w:hint="eastAsia"/>
          <w:b/>
          <w:sz w:val="20"/>
          <w:szCs w:val="20"/>
          <w:lang w:eastAsia="zh-CN"/>
        </w:rPr>
        <w:t>:</w:t>
      </w:r>
      <w:r w:rsidR="00CE46C5">
        <w:rPr>
          <w:rFonts w:eastAsia="SimSun"/>
          <w:b/>
          <w:sz w:val="20"/>
          <w:szCs w:val="20"/>
          <w:lang w:eastAsia="zh-CN"/>
        </w:rPr>
        <w:t xml:space="preserve"> </w:t>
      </w:r>
      <w:bookmarkEnd w:id="16"/>
      <w:bookmarkEnd w:id="17"/>
      <w:r w:rsidR="00135586">
        <w:rPr>
          <w:rFonts w:eastAsia="SimSun"/>
          <w:b/>
          <w:sz w:val="20"/>
          <w:szCs w:val="20"/>
          <w:lang w:eastAsia="zh-CN"/>
        </w:rPr>
        <w:t>T</w:t>
      </w:r>
      <w:r w:rsidR="00135586" w:rsidRPr="00135586">
        <w:rPr>
          <w:rFonts w:eastAsia="SimSun"/>
          <w:b/>
          <w:sz w:val="20"/>
          <w:szCs w:val="20"/>
          <w:lang w:eastAsia="zh-CN"/>
        </w:rPr>
        <w:t>he frequency</w:t>
      </w:r>
      <w:r w:rsidR="00E46443">
        <w:rPr>
          <w:rFonts w:eastAsia="SimSun"/>
          <w:b/>
          <w:sz w:val="20"/>
          <w:szCs w:val="20"/>
          <w:lang w:eastAsia="zh-CN"/>
        </w:rPr>
        <w:t>/code</w:t>
      </w:r>
      <w:r w:rsidR="00135586" w:rsidRPr="00135586">
        <w:rPr>
          <w:rFonts w:eastAsia="SimSun"/>
          <w:b/>
          <w:sz w:val="20"/>
          <w:szCs w:val="20"/>
          <w:lang w:eastAsia="zh-CN"/>
        </w:rPr>
        <w:t xml:space="preserve"> resource</w:t>
      </w:r>
      <w:r w:rsidR="00E46443">
        <w:rPr>
          <w:rFonts w:eastAsia="SimSun"/>
          <w:b/>
          <w:sz w:val="20"/>
          <w:szCs w:val="20"/>
          <w:lang w:eastAsia="zh-CN"/>
        </w:rPr>
        <w:t>s</w:t>
      </w:r>
      <w:r w:rsidR="00135586" w:rsidRPr="00135586">
        <w:rPr>
          <w:rFonts w:eastAsia="SimSun"/>
          <w:b/>
          <w:sz w:val="20"/>
          <w:szCs w:val="20"/>
          <w:lang w:eastAsia="zh-CN"/>
        </w:rPr>
        <w:t xml:space="preserve"> of PSFCHs should be confined within </w:t>
      </w:r>
      <w:r w:rsidR="00AE6560">
        <w:rPr>
          <w:rFonts w:eastAsia="SimSun"/>
          <w:b/>
          <w:sz w:val="20"/>
          <w:szCs w:val="20"/>
          <w:lang w:eastAsia="zh-CN"/>
        </w:rPr>
        <w:t xml:space="preserve">the frequency-lowest </w:t>
      </w:r>
      <w:r w:rsidR="00135586" w:rsidRPr="00135586">
        <w:rPr>
          <w:rFonts w:eastAsia="SimSun"/>
          <w:b/>
          <w:sz w:val="20"/>
          <w:szCs w:val="20"/>
          <w:lang w:eastAsia="zh-CN"/>
        </w:rPr>
        <w:t>sub-channel</w:t>
      </w:r>
      <w:r w:rsidR="00AE6560">
        <w:rPr>
          <w:rFonts w:eastAsia="SimSun"/>
          <w:b/>
          <w:sz w:val="20"/>
          <w:szCs w:val="20"/>
          <w:lang w:eastAsia="zh-CN"/>
        </w:rPr>
        <w:t xml:space="preserve"> of the potentially associated PSSCHs</w:t>
      </w:r>
      <w:r w:rsidR="00135586" w:rsidRPr="00135586">
        <w:rPr>
          <w:rFonts w:eastAsia="SimSun"/>
          <w:b/>
          <w:sz w:val="20"/>
          <w:szCs w:val="20"/>
          <w:lang w:eastAsia="zh-CN"/>
        </w:rPr>
        <w:t xml:space="preserve">, and </w:t>
      </w:r>
      <w:r w:rsidR="001F4384">
        <w:rPr>
          <w:rFonts w:eastAsia="SimSun"/>
          <w:b/>
          <w:sz w:val="20"/>
          <w:szCs w:val="20"/>
          <w:lang w:eastAsia="zh-CN"/>
        </w:rPr>
        <w:t>associated with PSSCHs</w:t>
      </w:r>
      <w:r w:rsidR="00135586" w:rsidRPr="00135586">
        <w:rPr>
          <w:rFonts w:eastAsia="SimSun"/>
          <w:b/>
          <w:sz w:val="20"/>
          <w:szCs w:val="20"/>
          <w:lang w:eastAsia="zh-CN"/>
        </w:rPr>
        <w:t xml:space="preserve"> in ascending order of the </w:t>
      </w:r>
      <w:r w:rsidR="00E46443">
        <w:rPr>
          <w:rFonts w:eastAsia="SimSun"/>
          <w:b/>
          <w:sz w:val="20"/>
          <w:szCs w:val="20"/>
          <w:lang w:eastAsia="zh-CN"/>
        </w:rPr>
        <w:t xml:space="preserve">PSSCH </w:t>
      </w:r>
      <w:r w:rsidR="00135586" w:rsidRPr="00135586">
        <w:rPr>
          <w:rFonts w:eastAsia="SimSun"/>
          <w:b/>
          <w:sz w:val="20"/>
          <w:szCs w:val="20"/>
          <w:lang w:eastAsia="zh-CN"/>
        </w:rPr>
        <w:t>slot index in the HARQ-ACK feedback window</w:t>
      </w:r>
      <w:r w:rsidR="00286532">
        <w:rPr>
          <w:rFonts w:eastAsia="SimSun"/>
          <w:b/>
          <w:sz w:val="20"/>
          <w:szCs w:val="20"/>
          <w:lang w:eastAsia="zh-CN"/>
        </w:rPr>
        <w:t>.</w:t>
      </w:r>
    </w:p>
    <w:p w14:paraId="666D0990" w14:textId="28BE6DDE" w:rsidR="00096FE7" w:rsidRDefault="001F4384" w:rsidP="00F55849">
      <w:pPr>
        <w:pStyle w:val="a6"/>
        <w:numPr>
          <w:ilvl w:val="0"/>
          <w:numId w:val="21"/>
        </w:numPr>
        <w:spacing w:afterLines="50" w:after="156"/>
        <w:jc w:val="both"/>
        <w:rPr>
          <w:rFonts w:eastAsia="SimSun"/>
          <w:b/>
          <w:sz w:val="20"/>
          <w:szCs w:val="20"/>
          <w:lang w:eastAsia="zh-CN"/>
        </w:rPr>
      </w:pPr>
      <w:r>
        <w:rPr>
          <w:rFonts w:eastAsia="SimSun"/>
          <w:b/>
          <w:sz w:val="20"/>
          <w:szCs w:val="20"/>
          <w:lang w:eastAsia="zh-CN"/>
        </w:rPr>
        <w:t>The</w:t>
      </w:r>
      <w:r w:rsidR="00096FE7" w:rsidRPr="00673B54">
        <w:rPr>
          <w:rFonts w:eastAsia="SimSun"/>
          <w:b/>
          <w:sz w:val="20"/>
          <w:szCs w:val="20"/>
          <w:lang w:eastAsia="zh-CN"/>
        </w:rPr>
        <w:t xml:space="preserve"> HARQ-ACK feedback window here is a set of slots in which the PSSCHs</w:t>
      </w:r>
      <w:r>
        <w:rPr>
          <w:rFonts w:eastAsia="SimSun"/>
          <w:b/>
          <w:sz w:val="20"/>
          <w:szCs w:val="20"/>
          <w:lang w:eastAsia="zh-CN"/>
        </w:rPr>
        <w:t xml:space="preserve"> </w:t>
      </w:r>
      <w:r w:rsidR="00096FE7" w:rsidRPr="00673B54">
        <w:rPr>
          <w:rFonts w:eastAsia="SimSun"/>
          <w:b/>
          <w:sz w:val="20"/>
          <w:szCs w:val="20"/>
          <w:lang w:eastAsia="zh-CN"/>
        </w:rPr>
        <w:t xml:space="preserve">are </w:t>
      </w:r>
      <w:r>
        <w:rPr>
          <w:rFonts w:eastAsia="SimSun"/>
          <w:b/>
          <w:sz w:val="20"/>
          <w:szCs w:val="20"/>
          <w:lang w:eastAsia="zh-CN"/>
        </w:rPr>
        <w:t>associated with</w:t>
      </w:r>
      <w:r w:rsidR="00096FE7" w:rsidRPr="00673B54">
        <w:rPr>
          <w:rFonts w:eastAsia="SimSun"/>
          <w:b/>
          <w:sz w:val="20"/>
          <w:szCs w:val="20"/>
          <w:lang w:eastAsia="zh-CN"/>
        </w:rPr>
        <w:t xml:space="preserve"> PSFCHs in </w:t>
      </w:r>
      <w:r>
        <w:rPr>
          <w:rFonts w:eastAsia="SimSun"/>
          <w:b/>
          <w:sz w:val="20"/>
          <w:szCs w:val="20"/>
          <w:lang w:eastAsia="zh-CN"/>
        </w:rPr>
        <w:t>the same</w:t>
      </w:r>
      <w:r w:rsidR="00096FE7" w:rsidRPr="00673B54">
        <w:rPr>
          <w:rFonts w:eastAsia="SimSun"/>
          <w:b/>
          <w:sz w:val="20"/>
          <w:szCs w:val="20"/>
          <w:lang w:eastAsia="zh-CN"/>
        </w:rPr>
        <w:t xml:space="preserve"> slot</w:t>
      </w:r>
    </w:p>
    <w:p w14:paraId="1D4E1213" w14:textId="77777777" w:rsidR="00DA7173" w:rsidRDefault="00DA7173" w:rsidP="00FE7629">
      <w:pPr>
        <w:rPr>
          <w:rFonts w:eastAsia="SimSun"/>
          <w:b/>
          <w:sz w:val="20"/>
          <w:szCs w:val="20"/>
          <w:lang w:eastAsia="zh-CN"/>
        </w:rPr>
      </w:pPr>
    </w:p>
    <w:p w14:paraId="22589028" w14:textId="3810DAD6" w:rsidR="00DA7173" w:rsidRDefault="009B578C" w:rsidP="0036581D">
      <w:pPr>
        <w:pStyle w:val="a6"/>
        <w:spacing w:afterLines="50" w:after="156"/>
        <w:jc w:val="both"/>
        <w:rPr>
          <w:rFonts w:eastAsia="Batang"/>
          <w:kern w:val="2"/>
          <w:sz w:val="20"/>
          <w:szCs w:val="20"/>
          <w:lang w:eastAsia="ko-KR"/>
        </w:rPr>
      </w:pPr>
      <w:r w:rsidRPr="0036581D">
        <w:rPr>
          <w:rFonts w:eastAsia="Batang"/>
          <w:kern w:val="2"/>
          <w:sz w:val="20"/>
          <w:szCs w:val="20"/>
          <w:lang w:eastAsia="ko-KR"/>
        </w:rPr>
        <w:t xml:space="preserve">One special case is </w:t>
      </w:r>
      <w:bookmarkStart w:id="18" w:name="OLE_LINK48"/>
      <w:bookmarkStart w:id="19" w:name="OLE_LINK49"/>
      <w:r w:rsidR="009F641C">
        <w:rPr>
          <w:rFonts w:eastAsia="Batang"/>
          <w:kern w:val="2"/>
          <w:sz w:val="20"/>
          <w:szCs w:val="20"/>
          <w:lang w:eastAsia="ko-KR"/>
        </w:rPr>
        <w:t>o</w:t>
      </w:r>
      <w:r w:rsidRPr="0036581D">
        <w:rPr>
          <w:rFonts w:eastAsia="Batang"/>
          <w:kern w:val="2"/>
          <w:sz w:val="20"/>
          <w:szCs w:val="20"/>
          <w:lang w:eastAsia="ko-KR"/>
        </w:rPr>
        <w:t>ption 2 groupcast</w:t>
      </w:r>
      <w:bookmarkEnd w:id="18"/>
      <w:bookmarkEnd w:id="19"/>
      <w:r w:rsidR="0036581D">
        <w:rPr>
          <w:rFonts w:eastAsia="Batang"/>
          <w:kern w:val="2"/>
          <w:sz w:val="20"/>
          <w:szCs w:val="20"/>
          <w:lang w:eastAsia="ko-KR"/>
        </w:rPr>
        <w:t xml:space="preserve">, </w:t>
      </w:r>
      <w:r w:rsidRPr="0036581D">
        <w:rPr>
          <w:rFonts w:eastAsia="Batang"/>
          <w:kern w:val="2"/>
          <w:sz w:val="20"/>
          <w:szCs w:val="20"/>
          <w:lang w:eastAsia="ko-KR"/>
        </w:rPr>
        <w:t xml:space="preserve">which needs </w:t>
      </w:r>
      <w:r w:rsidR="0036581D">
        <w:rPr>
          <w:rFonts w:eastAsia="Batang"/>
          <w:kern w:val="2"/>
          <w:sz w:val="20"/>
          <w:szCs w:val="20"/>
          <w:lang w:eastAsia="ko-KR"/>
        </w:rPr>
        <w:t xml:space="preserve">some </w:t>
      </w:r>
      <w:r w:rsidRPr="0036581D">
        <w:rPr>
          <w:rFonts w:eastAsia="Batang"/>
          <w:kern w:val="2"/>
          <w:sz w:val="20"/>
          <w:szCs w:val="20"/>
          <w:lang w:eastAsia="ko-KR"/>
        </w:rPr>
        <w:t>further considerations</w:t>
      </w:r>
      <w:r w:rsidR="00691117">
        <w:rPr>
          <w:rFonts w:eastAsia="Batang"/>
          <w:kern w:val="2"/>
          <w:sz w:val="20"/>
          <w:szCs w:val="20"/>
          <w:lang w:eastAsia="ko-KR"/>
        </w:rPr>
        <w:t xml:space="preserve"> </w:t>
      </w:r>
      <w:r w:rsidR="00AA2C9D">
        <w:rPr>
          <w:rFonts w:eastAsia="Batang"/>
          <w:kern w:val="2"/>
          <w:sz w:val="20"/>
          <w:szCs w:val="20"/>
          <w:lang w:eastAsia="ko-KR"/>
        </w:rPr>
        <w:t>since</w:t>
      </w:r>
      <w:r w:rsidRPr="0036581D">
        <w:rPr>
          <w:rFonts w:eastAsia="Batang"/>
          <w:kern w:val="2"/>
          <w:sz w:val="20"/>
          <w:szCs w:val="20"/>
          <w:lang w:eastAsia="ko-KR"/>
        </w:rPr>
        <w:t xml:space="preserve"> one transmitted PSSCH may need multiple corresponding PSFCH resources for </w:t>
      </w:r>
      <w:r w:rsidR="00617E79">
        <w:rPr>
          <w:rFonts w:eastAsia="Batang"/>
          <w:kern w:val="2"/>
          <w:sz w:val="20"/>
          <w:szCs w:val="20"/>
          <w:lang w:eastAsia="ko-KR"/>
        </w:rPr>
        <w:t xml:space="preserve">HARQ-ACK </w:t>
      </w:r>
      <w:r w:rsidRPr="0036581D">
        <w:rPr>
          <w:rFonts w:eastAsia="Batang"/>
          <w:kern w:val="2"/>
          <w:sz w:val="20"/>
          <w:szCs w:val="20"/>
          <w:lang w:eastAsia="ko-KR"/>
        </w:rPr>
        <w:t>feedback in this option.</w:t>
      </w:r>
      <w:r w:rsidR="009F641C">
        <w:rPr>
          <w:rFonts w:eastAsia="Batang"/>
          <w:kern w:val="2"/>
          <w:sz w:val="20"/>
          <w:szCs w:val="20"/>
          <w:lang w:eastAsia="ko-KR"/>
        </w:rPr>
        <w:t xml:space="preserve"> </w:t>
      </w:r>
      <w:r w:rsidR="00691117">
        <w:rPr>
          <w:rFonts w:eastAsia="Batang"/>
          <w:kern w:val="2"/>
          <w:sz w:val="20"/>
          <w:szCs w:val="20"/>
          <w:lang w:eastAsia="ko-KR"/>
        </w:rPr>
        <w:t>S</w:t>
      </w:r>
      <w:r w:rsidR="009F641C">
        <w:rPr>
          <w:rFonts w:eastAsia="Batang"/>
          <w:kern w:val="2"/>
          <w:sz w:val="20"/>
          <w:szCs w:val="20"/>
          <w:lang w:eastAsia="ko-KR"/>
        </w:rPr>
        <w:t xml:space="preserve">ome </w:t>
      </w:r>
      <w:r w:rsidR="00FD2045" w:rsidRPr="00FD2045">
        <w:rPr>
          <w:rFonts w:eastAsia="Batang"/>
          <w:kern w:val="2"/>
          <w:sz w:val="20"/>
          <w:szCs w:val="20"/>
          <w:lang w:eastAsia="ko-KR"/>
        </w:rPr>
        <w:t xml:space="preserve">additional </w:t>
      </w:r>
      <w:r w:rsidR="00691117">
        <w:rPr>
          <w:rFonts w:eastAsia="Batang"/>
          <w:kern w:val="2"/>
          <w:sz w:val="20"/>
          <w:szCs w:val="20"/>
          <w:lang w:eastAsia="ko-KR"/>
        </w:rPr>
        <w:t xml:space="preserve">methods for </w:t>
      </w:r>
      <w:r w:rsidR="00FD2045" w:rsidRPr="00FD2045">
        <w:rPr>
          <w:rFonts w:eastAsia="Batang"/>
          <w:kern w:val="2"/>
          <w:sz w:val="20"/>
          <w:szCs w:val="20"/>
          <w:lang w:eastAsia="ko-KR"/>
        </w:rPr>
        <w:t xml:space="preserve">PSFCH </w:t>
      </w:r>
      <w:r w:rsidR="00DB4C78">
        <w:rPr>
          <w:rFonts w:eastAsia="Batang"/>
          <w:kern w:val="2"/>
          <w:sz w:val="20"/>
          <w:szCs w:val="20"/>
          <w:lang w:eastAsia="ko-KR"/>
        </w:rPr>
        <w:t xml:space="preserve">resource </w:t>
      </w:r>
      <w:r w:rsidR="00FD2045" w:rsidRPr="00FD2045">
        <w:rPr>
          <w:rFonts w:eastAsia="Batang"/>
          <w:kern w:val="2"/>
          <w:sz w:val="20"/>
          <w:szCs w:val="20"/>
          <w:lang w:eastAsia="ko-KR"/>
        </w:rPr>
        <w:t>determination</w:t>
      </w:r>
      <w:r w:rsidR="00AE6560" w:rsidRPr="00AE6560">
        <w:rPr>
          <w:rFonts w:eastAsia="Batang"/>
          <w:kern w:val="2"/>
          <w:sz w:val="20"/>
          <w:szCs w:val="20"/>
          <w:lang w:eastAsia="ko-KR"/>
        </w:rPr>
        <w:t xml:space="preserve"> </w:t>
      </w:r>
      <w:r w:rsidR="00AE6560">
        <w:rPr>
          <w:rFonts w:eastAsia="Batang"/>
          <w:kern w:val="2"/>
          <w:sz w:val="20"/>
          <w:szCs w:val="20"/>
          <w:lang w:eastAsia="ko-KR"/>
        </w:rPr>
        <w:t>can be further considered where</w:t>
      </w:r>
      <w:r w:rsidR="009F641C">
        <w:rPr>
          <w:rFonts w:eastAsia="Batang"/>
          <w:kern w:val="2"/>
          <w:sz w:val="20"/>
          <w:szCs w:val="20"/>
          <w:lang w:eastAsia="ko-KR"/>
        </w:rPr>
        <w:t xml:space="preserve"> </w:t>
      </w:r>
      <w:r w:rsidR="009F641C" w:rsidRPr="009F641C">
        <w:rPr>
          <w:rFonts w:eastAsia="Batang"/>
          <w:kern w:val="2"/>
          <w:sz w:val="20"/>
          <w:szCs w:val="20"/>
          <w:lang w:eastAsia="ko-KR"/>
        </w:rPr>
        <w:t>the implicit mapping rule</w:t>
      </w:r>
      <w:r w:rsidR="009F641C">
        <w:rPr>
          <w:rFonts w:eastAsia="Batang"/>
          <w:kern w:val="2"/>
          <w:sz w:val="20"/>
          <w:szCs w:val="20"/>
          <w:lang w:eastAsia="ko-KR"/>
        </w:rPr>
        <w:t xml:space="preserve"> b/w PSSCH and PSFCH</w:t>
      </w:r>
      <w:r w:rsidR="00FD2045">
        <w:rPr>
          <w:rFonts w:eastAsia="Batang"/>
          <w:kern w:val="2"/>
          <w:sz w:val="20"/>
          <w:szCs w:val="20"/>
          <w:lang w:eastAsia="ko-KR"/>
        </w:rPr>
        <w:t xml:space="preserve"> should not be broken</w:t>
      </w:r>
      <w:r w:rsidR="009F641C" w:rsidRPr="009F641C">
        <w:rPr>
          <w:rFonts w:eastAsia="Batang"/>
          <w:kern w:val="2"/>
          <w:sz w:val="20"/>
          <w:szCs w:val="20"/>
          <w:lang w:eastAsia="ko-KR"/>
        </w:rPr>
        <w:t>.</w:t>
      </w:r>
      <w:r w:rsidR="009F641C">
        <w:rPr>
          <w:rFonts w:eastAsia="Batang"/>
          <w:kern w:val="2"/>
          <w:sz w:val="20"/>
          <w:szCs w:val="20"/>
          <w:lang w:eastAsia="ko-KR"/>
        </w:rPr>
        <w:t xml:space="preserve"> One potential method is</w:t>
      </w:r>
      <w:r w:rsidR="00AE6560">
        <w:rPr>
          <w:rFonts w:eastAsia="Batang"/>
          <w:kern w:val="2"/>
          <w:sz w:val="20"/>
          <w:szCs w:val="20"/>
          <w:lang w:eastAsia="ko-KR"/>
        </w:rPr>
        <w:t xml:space="preserve"> that</w:t>
      </w:r>
      <w:r w:rsidR="00F45E2B">
        <w:rPr>
          <w:rFonts w:eastAsia="Batang"/>
          <w:kern w:val="2"/>
          <w:sz w:val="20"/>
          <w:szCs w:val="20"/>
          <w:lang w:eastAsia="ko-KR"/>
        </w:rPr>
        <w:t xml:space="preserve"> </w:t>
      </w:r>
      <w:r w:rsidR="009F641C">
        <w:rPr>
          <w:rFonts w:eastAsia="Batang"/>
          <w:kern w:val="2"/>
          <w:sz w:val="20"/>
          <w:szCs w:val="20"/>
          <w:lang w:eastAsia="ko-KR"/>
        </w:rPr>
        <w:t xml:space="preserve">some </w:t>
      </w:r>
      <w:bookmarkStart w:id="20" w:name="OLE_LINK20"/>
      <w:bookmarkStart w:id="21" w:name="OLE_LINK21"/>
      <w:r w:rsidR="00DC6D80">
        <w:rPr>
          <w:rFonts w:eastAsia="Batang"/>
          <w:kern w:val="2"/>
          <w:sz w:val="20"/>
          <w:szCs w:val="20"/>
          <w:lang w:eastAsia="ko-KR"/>
        </w:rPr>
        <w:t>“</w:t>
      </w:r>
      <w:r w:rsidR="009F641C">
        <w:rPr>
          <w:rFonts w:eastAsia="Batang"/>
          <w:kern w:val="2"/>
          <w:sz w:val="20"/>
          <w:szCs w:val="20"/>
          <w:lang w:eastAsia="ko-KR"/>
        </w:rPr>
        <w:t>special</w:t>
      </w:r>
      <w:r w:rsidR="00DC6D80">
        <w:rPr>
          <w:rFonts w:eastAsia="Batang"/>
          <w:kern w:val="2"/>
          <w:sz w:val="20"/>
          <w:szCs w:val="20"/>
          <w:lang w:eastAsia="ko-KR"/>
        </w:rPr>
        <w:t>”</w:t>
      </w:r>
      <w:r w:rsidR="009F641C">
        <w:rPr>
          <w:rFonts w:eastAsia="Batang"/>
          <w:kern w:val="2"/>
          <w:sz w:val="20"/>
          <w:szCs w:val="20"/>
          <w:lang w:eastAsia="ko-KR"/>
        </w:rPr>
        <w:t xml:space="preserve"> </w:t>
      </w:r>
      <w:bookmarkEnd w:id="20"/>
      <w:bookmarkEnd w:id="21"/>
      <w:r w:rsidR="00097202">
        <w:rPr>
          <w:rFonts w:eastAsia="Batang"/>
          <w:kern w:val="2"/>
          <w:sz w:val="20"/>
          <w:szCs w:val="20"/>
          <w:lang w:eastAsia="ko-KR"/>
        </w:rPr>
        <w:t xml:space="preserve">PSSCH </w:t>
      </w:r>
      <w:r w:rsidR="009F641C">
        <w:rPr>
          <w:rFonts w:eastAsia="Batang"/>
          <w:kern w:val="2"/>
          <w:sz w:val="20"/>
          <w:szCs w:val="20"/>
          <w:lang w:eastAsia="ko-KR"/>
        </w:rPr>
        <w:lastRenderedPageBreak/>
        <w:t>resources</w:t>
      </w:r>
      <w:r w:rsidR="00F45E2B">
        <w:rPr>
          <w:rFonts w:eastAsia="Batang"/>
          <w:kern w:val="2"/>
          <w:sz w:val="20"/>
          <w:szCs w:val="20"/>
          <w:lang w:eastAsia="ko-KR"/>
        </w:rPr>
        <w:t xml:space="preserve"> </w:t>
      </w:r>
      <w:r w:rsidR="00AE6560">
        <w:rPr>
          <w:rFonts w:eastAsia="Batang"/>
          <w:kern w:val="2"/>
          <w:sz w:val="20"/>
          <w:szCs w:val="20"/>
          <w:lang w:eastAsia="ko-KR"/>
        </w:rPr>
        <w:t xml:space="preserve">can be configured </w:t>
      </w:r>
      <w:r w:rsidR="00F45E2B">
        <w:rPr>
          <w:rFonts w:eastAsia="Batang"/>
          <w:kern w:val="2"/>
          <w:sz w:val="20"/>
          <w:szCs w:val="20"/>
          <w:lang w:eastAsia="ko-KR"/>
        </w:rPr>
        <w:t>in a resource pool</w:t>
      </w:r>
      <w:r w:rsidR="00AE6560">
        <w:rPr>
          <w:rFonts w:eastAsia="Batang"/>
          <w:kern w:val="2"/>
          <w:sz w:val="20"/>
          <w:szCs w:val="20"/>
          <w:lang w:eastAsia="ko-KR"/>
        </w:rPr>
        <w:t xml:space="preserve"> where</w:t>
      </w:r>
      <w:r w:rsidR="00FD2045">
        <w:rPr>
          <w:rFonts w:eastAsia="Batang"/>
          <w:kern w:val="2"/>
          <w:sz w:val="20"/>
          <w:szCs w:val="20"/>
          <w:lang w:eastAsia="ko-KR"/>
        </w:rPr>
        <w:t xml:space="preserve"> </w:t>
      </w:r>
      <w:r w:rsidR="009F641C">
        <w:rPr>
          <w:rFonts w:eastAsia="Batang"/>
          <w:kern w:val="2"/>
          <w:sz w:val="20"/>
          <w:szCs w:val="20"/>
          <w:lang w:eastAsia="ko-KR"/>
        </w:rPr>
        <w:t xml:space="preserve">each </w:t>
      </w:r>
      <w:r w:rsidR="00DC6D80" w:rsidRPr="00DC6D80">
        <w:rPr>
          <w:rFonts w:eastAsia="Batang" w:hint="eastAsia"/>
          <w:kern w:val="2"/>
          <w:sz w:val="20"/>
          <w:szCs w:val="20"/>
          <w:lang w:eastAsia="ko-KR"/>
        </w:rPr>
        <w:t>“</w:t>
      </w:r>
      <w:r w:rsidR="00DC6D80" w:rsidRPr="00DC6D80">
        <w:rPr>
          <w:rFonts w:eastAsia="Batang"/>
          <w:kern w:val="2"/>
          <w:sz w:val="20"/>
          <w:szCs w:val="20"/>
          <w:lang w:eastAsia="ko-KR"/>
        </w:rPr>
        <w:t xml:space="preserve">special” </w:t>
      </w:r>
      <w:r w:rsidR="00DC6D80">
        <w:rPr>
          <w:rFonts w:eastAsia="Batang"/>
          <w:kern w:val="2"/>
          <w:sz w:val="20"/>
          <w:szCs w:val="20"/>
          <w:lang w:eastAsia="ko-KR"/>
        </w:rPr>
        <w:t xml:space="preserve">resource, i.e. a </w:t>
      </w:r>
      <w:r w:rsidR="00DC6D80" w:rsidRPr="00DC6D80">
        <w:rPr>
          <w:rFonts w:eastAsia="Batang"/>
          <w:kern w:val="2"/>
          <w:sz w:val="20"/>
          <w:szCs w:val="20"/>
          <w:lang w:eastAsia="ko-KR"/>
        </w:rPr>
        <w:t>specific</w:t>
      </w:r>
      <w:r w:rsidR="00DC6D80">
        <w:rPr>
          <w:rFonts w:eastAsia="Batang"/>
          <w:kern w:val="2"/>
          <w:sz w:val="20"/>
          <w:szCs w:val="20"/>
          <w:lang w:eastAsia="ko-KR"/>
        </w:rPr>
        <w:t xml:space="preserve"> </w:t>
      </w:r>
      <w:r w:rsidR="009F641C">
        <w:rPr>
          <w:rFonts w:eastAsia="Batang"/>
          <w:kern w:val="2"/>
          <w:sz w:val="20"/>
          <w:szCs w:val="20"/>
          <w:lang w:eastAsia="ko-KR"/>
        </w:rPr>
        <w:t xml:space="preserve">sub-channel in a </w:t>
      </w:r>
      <w:r w:rsidR="00DC6D80" w:rsidRPr="00DC6D80">
        <w:rPr>
          <w:rFonts w:eastAsia="Batang"/>
          <w:kern w:val="2"/>
          <w:sz w:val="20"/>
          <w:szCs w:val="20"/>
          <w:lang w:eastAsia="ko-KR"/>
        </w:rPr>
        <w:t>specific</w:t>
      </w:r>
      <w:r w:rsidR="009F641C">
        <w:rPr>
          <w:rFonts w:eastAsia="Batang"/>
          <w:kern w:val="2"/>
          <w:sz w:val="20"/>
          <w:szCs w:val="20"/>
          <w:lang w:eastAsia="ko-KR"/>
        </w:rPr>
        <w:t xml:space="preserve"> slot, </w:t>
      </w:r>
      <w:bookmarkStart w:id="22" w:name="OLE_LINK52"/>
      <w:bookmarkStart w:id="23" w:name="OLE_LINK53"/>
      <w:r w:rsidR="00AE6560">
        <w:rPr>
          <w:rFonts w:eastAsia="Batang"/>
          <w:kern w:val="2"/>
          <w:sz w:val="20"/>
          <w:szCs w:val="20"/>
          <w:lang w:eastAsia="ko-KR"/>
        </w:rPr>
        <w:t xml:space="preserve">has </w:t>
      </w:r>
      <w:r w:rsidR="009F641C">
        <w:rPr>
          <w:rFonts w:eastAsia="Batang"/>
          <w:kern w:val="2"/>
          <w:sz w:val="20"/>
          <w:szCs w:val="20"/>
          <w:lang w:eastAsia="ko-KR"/>
        </w:rPr>
        <w:t>more than one associated PSFCH resource</w:t>
      </w:r>
      <w:bookmarkEnd w:id="22"/>
      <w:bookmarkEnd w:id="23"/>
      <w:r w:rsidR="009F641C">
        <w:rPr>
          <w:rFonts w:eastAsia="Batang"/>
          <w:kern w:val="2"/>
          <w:sz w:val="20"/>
          <w:szCs w:val="20"/>
          <w:lang w:eastAsia="ko-KR"/>
        </w:rPr>
        <w:t>.</w:t>
      </w:r>
      <w:r w:rsidR="00FD2045">
        <w:rPr>
          <w:rFonts w:eastAsia="Batang"/>
          <w:kern w:val="2"/>
          <w:sz w:val="20"/>
          <w:szCs w:val="20"/>
          <w:lang w:eastAsia="ko-KR"/>
        </w:rPr>
        <w:t xml:space="preserve"> This configuration should be semi-static and included in the resource pool configuration IE</w:t>
      </w:r>
      <w:r w:rsidR="00AE6560">
        <w:rPr>
          <w:rFonts w:eastAsia="Batang"/>
          <w:kern w:val="2"/>
          <w:sz w:val="20"/>
          <w:szCs w:val="20"/>
          <w:lang w:eastAsia="ko-KR"/>
        </w:rPr>
        <w:t>.</w:t>
      </w:r>
      <w:r w:rsidR="00FD2045">
        <w:rPr>
          <w:rFonts w:eastAsia="Batang"/>
          <w:kern w:val="2"/>
          <w:sz w:val="20"/>
          <w:szCs w:val="20"/>
          <w:lang w:eastAsia="ko-KR"/>
        </w:rPr>
        <w:t xml:space="preserve"> </w:t>
      </w:r>
      <w:r w:rsidR="00AE6560">
        <w:rPr>
          <w:rFonts w:eastAsia="Batang"/>
          <w:kern w:val="2"/>
          <w:sz w:val="20"/>
          <w:szCs w:val="20"/>
          <w:lang w:eastAsia="ko-KR"/>
        </w:rPr>
        <w:t>A</w:t>
      </w:r>
      <w:r w:rsidR="00FD2045" w:rsidRPr="00FD2045">
        <w:rPr>
          <w:rFonts w:eastAsia="Batang"/>
          <w:kern w:val="2"/>
          <w:sz w:val="20"/>
          <w:szCs w:val="20"/>
          <w:lang w:eastAsia="ko-KR"/>
        </w:rPr>
        <w:t>n example</w:t>
      </w:r>
      <w:r w:rsidR="00DC6D80">
        <w:rPr>
          <w:rFonts w:eastAsia="Batang"/>
          <w:kern w:val="2"/>
          <w:sz w:val="20"/>
          <w:szCs w:val="20"/>
          <w:lang w:eastAsia="ko-KR"/>
        </w:rPr>
        <w:t xml:space="preserve"> can be found in </w:t>
      </w:r>
      <w:r w:rsidR="00AE6560">
        <w:rPr>
          <w:rFonts w:eastAsia="Batang"/>
          <w:kern w:val="2"/>
          <w:sz w:val="20"/>
          <w:szCs w:val="20"/>
          <w:lang w:eastAsia="ko-KR"/>
        </w:rPr>
        <w:t>the following</w:t>
      </w:r>
      <w:r w:rsidR="00DC6D80">
        <w:rPr>
          <w:rFonts w:eastAsia="Batang"/>
          <w:kern w:val="2"/>
          <w:sz w:val="20"/>
          <w:szCs w:val="20"/>
          <w:lang w:eastAsia="ko-KR"/>
        </w:rPr>
        <w:t xml:space="preserve"> figure</w:t>
      </w:r>
      <w:r w:rsidR="00AE6560">
        <w:rPr>
          <w:rFonts w:eastAsia="Batang"/>
          <w:kern w:val="2"/>
          <w:sz w:val="20"/>
          <w:szCs w:val="20"/>
          <w:lang w:eastAsia="ko-KR"/>
        </w:rPr>
        <w:t>.</w:t>
      </w:r>
      <w:r w:rsidR="00DC6D80">
        <w:rPr>
          <w:rFonts w:eastAsia="Batang"/>
          <w:kern w:val="2"/>
          <w:sz w:val="20"/>
          <w:szCs w:val="20"/>
          <w:lang w:eastAsia="ko-KR"/>
        </w:rPr>
        <w:t xml:space="preserve"> </w:t>
      </w:r>
      <w:r w:rsidR="00AE6560">
        <w:rPr>
          <w:rFonts w:eastAsia="Batang"/>
          <w:kern w:val="2"/>
          <w:sz w:val="20"/>
          <w:szCs w:val="20"/>
          <w:lang w:eastAsia="ko-KR"/>
        </w:rPr>
        <w:t>I</w:t>
      </w:r>
      <w:r w:rsidR="00097202">
        <w:rPr>
          <w:rFonts w:eastAsia="Batang"/>
          <w:kern w:val="2"/>
          <w:sz w:val="20"/>
          <w:szCs w:val="20"/>
          <w:lang w:eastAsia="ko-KR"/>
        </w:rPr>
        <w:t>n th</w:t>
      </w:r>
      <w:r w:rsidR="00D573A6">
        <w:rPr>
          <w:rFonts w:eastAsia="Batang"/>
          <w:kern w:val="2"/>
          <w:sz w:val="20"/>
          <w:szCs w:val="20"/>
          <w:lang w:eastAsia="ko-KR"/>
        </w:rPr>
        <w:t>is</w:t>
      </w:r>
      <w:r w:rsidR="00097202">
        <w:rPr>
          <w:rFonts w:eastAsia="Batang"/>
          <w:kern w:val="2"/>
          <w:sz w:val="20"/>
          <w:szCs w:val="20"/>
          <w:lang w:eastAsia="ko-KR"/>
        </w:rPr>
        <w:t xml:space="preserve"> figure, </w:t>
      </w:r>
      <w:r w:rsidR="00FD2045" w:rsidRPr="00FD2045">
        <w:rPr>
          <w:rFonts w:eastAsia="Batang"/>
          <w:kern w:val="2"/>
          <w:sz w:val="20"/>
          <w:szCs w:val="20"/>
          <w:lang w:eastAsia="ko-KR"/>
        </w:rPr>
        <w:t>PSSCH</w:t>
      </w:r>
      <w:r w:rsidR="00097202">
        <w:rPr>
          <w:rFonts w:eastAsia="Batang"/>
          <w:kern w:val="2"/>
          <w:sz w:val="20"/>
          <w:szCs w:val="20"/>
          <w:lang w:eastAsia="ko-KR"/>
        </w:rPr>
        <w:t xml:space="preserve"> </w:t>
      </w:r>
      <w:r w:rsidR="00FD2045" w:rsidRPr="00FD2045">
        <w:rPr>
          <w:rFonts w:eastAsia="Batang"/>
          <w:kern w:val="2"/>
          <w:sz w:val="20"/>
          <w:szCs w:val="20"/>
          <w:lang w:eastAsia="ko-KR"/>
        </w:rPr>
        <w:t xml:space="preserve">resource “1” is </w:t>
      </w:r>
      <w:r w:rsidR="00DC6D80">
        <w:rPr>
          <w:rFonts w:eastAsia="Batang"/>
          <w:kern w:val="2"/>
          <w:sz w:val="20"/>
          <w:szCs w:val="20"/>
          <w:lang w:eastAsia="ko-KR"/>
        </w:rPr>
        <w:t>a “special” resource</w:t>
      </w:r>
      <w:r w:rsidR="00FD2045" w:rsidRPr="00FD2045">
        <w:rPr>
          <w:rFonts w:eastAsia="Batang"/>
          <w:kern w:val="2"/>
          <w:sz w:val="20"/>
          <w:szCs w:val="20"/>
          <w:lang w:eastAsia="ko-KR"/>
        </w:rPr>
        <w:t xml:space="preserve"> </w:t>
      </w:r>
      <w:r w:rsidR="00617E79">
        <w:rPr>
          <w:rFonts w:eastAsia="Batang"/>
          <w:kern w:val="2"/>
          <w:sz w:val="20"/>
          <w:szCs w:val="20"/>
          <w:lang w:eastAsia="ko-KR"/>
        </w:rPr>
        <w:t xml:space="preserve">which has </w:t>
      </w:r>
      <w:r w:rsidR="00AE6560">
        <w:rPr>
          <w:rFonts w:eastAsia="Batang"/>
          <w:kern w:val="2"/>
          <w:sz w:val="20"/>
          <w:szCs w:val="20"/>
          <w:lang w:eastAsia="ko-KR"/>
        </w:rPr>
        <w:t xml:space="preserve">a </w:t>
      </w:r>
      <w:r w:rsidR="00617E79">
        <w:rPr>
          <w:rFonts w:eastAsia="Batang"/>
          <w:kern w:val="2"/>
          <w:sz w:val="20"/>
          <w:szCs w:val="20"/>
          <w:lang w:eastAsia="ko-KR"/>
        </w:rPr>
        <w:t>higher priority to be selected</w:t>
      </w:r>
      <w:r w:rsidR="006A1033">
        <w:rPr>
          <w:rFonts w:eastAsia="Batang"/>
          <w:kern w:val="2"/>
          <w:sz w:val="20"/>
          <w:szCs w:val="20"/>
          <w:lang w:eastAsia="ko-KR"/>
        </w:rPr>
        <w:t xml:space="preserve"> (the associated sub-channel is </w:t>
      </w:r>
      <w:r w:rsidR="00265065">
        <w:rPr>
          <w:rFonts w:eastAsia="Batang"/>
          <w:kern w:val="2"/>
          <w:sz w:val="20"/>
          <w:szCs w:val="20"/>
          <w:lang w:eastAsia="ko-KR"/>
        </w:rPr>
        <w:t xml:space="preserve">the </w:t>
      </w:r>
      <w:r w:rsidR="006A1033" w:rsidRPr="00097202">
        <w:rPr>
          <w:rFonts w:eastAsia="Batang"/>
          <w:kern w:val="2"/>
          <w:sz w:val="20"/>
          <w:szCs w:val="20"/>
          <w:lang w:eastAsia="ko-KR"/>
        </w:rPr>
        <w:t>starting frequency resource location</w:t>
      </w:r>
      <w:r w:rsidR="006A1033">
        <w:rPr>
          <w:rFonts w:eastAsia="Batang"/>
          <w:kern w:val="2"/>
          <w:sz w:val="20"/>
          <w:szCs w:val="20"/>
          <w:lang w:eastAsia="ko-KR"/>
        </w:rPr>
        <w:t>)</w:t>
      </w:r>
      <w:r w:rsidR="00617E79">
        <w:rPr>
          <w:rFonts w:eastAsia="Batang"/>
          <w:kern w:val="2"/>
          <w:sz w:val="20"/>
          <w:szCs w:val="20"/>
          <w:lang w:eastAsia="ko-KR"/>
        </w:rPr>
        <w:t xml:space="preserve"> by an o</w:t>
      </w:r>
      <w:r w:rsidR="00617E79" w:rsidRPr="0036581D">
        <w:rPr>
          <w:rFonts w:eastAsia="Batang"/>
          <w:kern w:val="2"/>
          <w:sz w:val="20"/>
          <w:szCs w:val="20"/>
          <w:lang w:eastAsia="ko-KR"/>
        </w:rPr>
        <w:t>ption 2 groupcast</w:t>
      </w:r>
      <w:r w:rsidR="00617E79">
        <w:rPr>
          <w:rFonts w:eastAsia="Batang"/>
          <w:kern w:val="2"/>
          <w:sz w:val="20"/>
          <w:szCs w:val="20"/>
          <w:lang w:eastAsia="ko-KR"/>
        </w:rPr>
        <w:t xml:space="preserve"> transmission</w:t>
      </w:r>
      <w:r w:rsidR="00FD2045" w:rsidRPr="00FD2045">
        <w:rPr>
          <w:rFonts w:eastAsia="Batang"/>
          <w:kern w:val="2"/>
          <w:sz w:val="20"/>
          <w:szCs w:val="20"/>
          <w:lang w:eastAsia="ko-KR"/>
        </w:rPr>
        <w:t xml:space="preserve">, </w:t>
      </w:r>
      <w:r w:rsidR="00810C9D">
        <w:rPr>
          <w:rFonts w:eastAsia="Batang"/>
          <w:kern w:val="2"/>
          <w:sz w:val="20"/>
          <w:szCs w:val="20"/>
          <w:lang w:eastAsia="ko-KR"/>
        </w:rPr>
        <w:t xml:space="preserve">and </w:t>
      </w:r>
      <w:r w:rsidR="00FD2045" w:rsidRPr="00FD2045">
        <w:rPr>
          <w:rFonts w:eastAsia="Batang"/>
          <w:kern w:val="2"/>
          <w:sz w:val="20"/>
          <w:szCs w:val="20"/>
          <w:lang w:eastAsia="ko-KR"/>
        </w:rPr>
        <w:t xml:space="preserve">the corresponding PSFCH resource </w:t>
      </w:r>
      <w:r w:rsidR="00DC6D80">
        <w:rPr>
          <w:rFonts w:eastAsia="Batang"/>
          <w:kern w:val="2"/>
          <w:sz w:val="20"/>
          <w:szCs w:val="20"/>
          <w:lang w:eastAsia="ko-KR"/>
        </w:rPr>
        <w:t xml:space="preserve">for </w:t>
      </w:r>
      <w:r w:rsidR="00FD2045" w:rsidRPr="00FD2045">
        <w:rPr>
          <w:rFonts w:eastAsia="Batang"/>
          <w:kern w:val="2"/>
          <w:sz w:val="20"/>
          <w:szCs w:val="20"/>
          <w:lang w:eastAsia="ko-KR"/>
        </w:rPr>
        <w:t xml:space="preserve">“1” is </w:t>
      </w:r>
      <w:r w:rsidR="00DC6D80">
        <w:rPr>
          <w:rFonts w:eastAsia="Batang"/>
          <w:kern w:val="2"/>
          <w:sz w:val="20"/>
          <w:szCs w:val="20"/>
          <w:lang w:eastAsia="ko-KR"/>
        </w:rPr>
        <w:t>a set of PSFCH resources</w:t>
      </w:r>
      <w:r w:rsidR="00FB1164">
        <w:rPr>
          <w:rFonts w:eastAsia="Batang"/>
          <w:kern w:val="2"/>
          <w:sz w:val="20"/>
          <w:szCs w:val="20"/>
          <w:lang w:eastAsia="ko-KR"/>
        </w:rPr>
        <w:t xml:space="preserve"> (assuming the total number of UEs=5 in the group)</w:t>
      </w:r>
      <w:r w:rsidR="00DC6D80">
        <w:rPr>
          <w:rFonts w:eastAsia="Batang"/>
          <w:kern w:val="2"/>
          <w:sz w:val="20"/>
          <w:szCs w:val="20"/>
          <w:lang w:eastAsia="ko-KR"/>
        </w:rPr>
        <w:t xml:space="preserve">, which </w:t>
      </w:r>
      <w:r w:rsidR="00DC6D80" w:rsidRPr="00DC6D80">
        <w:rPr>
          <w:rFonts w:eastAsia="Batang"/>
          <w:kern w:val="2"/>
          <w:sz w:val="20"/>
          <w:szCs w:val="20"/>
          <w:lang w:eastAsia="ko-KR"/>
        </w:rPr>
        <w:t>can be FDM</w:t>
      </w:r>
      <w:r w:rsidR="00DC6D80">
        <w:rPr>
          <w:rFonts w:eastAsia="Batang"/>
          <w:kern w:val="2"/>
          <w:sz w:val="20"/>
          <w:szCs w:val="20"/>
          <w:lang w:eastAsia="ko-KR"/>
        </w:rPr>
        <w:t xml:space="preserve"> and/or </w:t>
      </w:r>
      <w:r w:rsidR="00DC6D80" w:rsidRPr="00DC6D80">
        <w:rPr>
          <w:rFonts w:eastAsia="Batang"/>
          <w:kern w:val="2"/>
          <w:sz w:val="20"/>
          <w:szCs w:val="20"/>
          <w:lang w:eastAsia="ko-KR"/>
        </w:rPr>
        <w:t>TDM</w:t>
      </w:r>
      <w:r w:rsidR="00DC6D80">
        <w:rPr>
          <w:rFonts w:eastAsia="Batang"/>
          <w:kern w:val="2"/>
          <w:sz w:val="20"/>
          <w:szCs w:val="20"/>
          <w:lang w:eastAsia="ko-KR"/>
        </w:rPr>
        <w:t xml:space="preserve"> </w:t>
      </w:r>
      <w:r w:rsidR="00FB1164">
        <w:rPr>
          <w:rFonts w:eastAsia="Batang"/>
          <w:kern w:val="2"/>
          <w:sz w:val="20"/>
          <w:szCs w:val="20"/>
          <w:lang w:eastAsia="ko-KR"/>
        </w:rPr>
        <w:t>b/w</w:t>
      </w:r>
      <w:r w:rsidR="00FB1164" w:rsidRPr="00FB1164">
        <w:rPr>
          <w:rFonts w:eastAsia="Batang"/>
          <w:kern w:val="2"/>
          <w:sz w:val="20"/>
          <w:szCs w:val="20"/>
          <w:lang w:eastAsia="ko-KR"/>
        </w:rPr>
        <w:t xml:space="preserve"> each other</w:t>
      </w:r>
      <w:r w:rsidR="00FB1164">
        <w:rPr>
          <w:rFonts w:eastAsia="Batang"/>
          <w:kern w:val="2"/>
          <w:sz w:val="20"/>
          <w:szCs w:val="20"/>
          <w:lang w:eastAsia="ko-KR"/>
        </w:rPr>
        <w:t xml:space="preserve"> </w:t>
      </w:r>
      <w:r w:rsidR="00DC6D80">
        <w:rPr>
          <w:rFonts w:eastAsia="Batang"/>
          <w:kern w:val="2"/>
          <w:sz w:val="20"/>
          <w:szCs w:val="20"/>
          <w:lang w:eastAsia="ko-KR"/>
        </w:rPr>
        <w:t>in the set</w:t>
      </w:r>
      <w:r w:rsidR="00EF5461">
        <w:rPr>
          <w:rFonts w:eastAsia="Batang"/>
          <w:kern w:val="2"/>
          <w:sz w:val="20"/>
          <w:szCs w:val="20"/>
          <w:lang w:eastAsia="ko-KR"/>
        </w:rPr>
        <w:t>.</w:t>
      </w:r>
      <w:r w:rsidR="00691117">
        <w:rPr>
          <w:rFonts w:eastAsia="Batang"/>
          <w:kern w:val="2"/>
          <w:sz w:val="20"/>
          <w:szCs w:val="20"/>
          <w:lang w:eastAsia="ko-KR"/>
        </w:rPr>
        <w:t xml:space="preserve"> </w:t>
      </w:r>
      <w:r w:rsidR="00EF5461">
        <w:rPr>
          <w:rFonts w:eastAsia="Batang"/>
          <w:kern w:val="2"/>
          <w:sz w:val="20"/>
          <w:szCs w:val="20"/>
          <w:lang w:eastAsia="ko-KR"/>
        </w:rPr>
        <w:t>T</w:t>
      </w:r>
      <w:r w:rsidR="00691117">
        <w:rPr>
          <w:rFonts w:eastAsia="Batang"/>
          <w:kern w:val="2"/>
          <w:sz w:val="20"/>
          <w:szCs w:val="20"/>
          <w:lang w:eastAsia="ko-KR"/>
        </w:rPr>
        <w:t>he Rx UEs in the group can use these PSFCHs for HARQ-ACK feedback</w:t>
      </w:r>
      <w:r w:rsidR="007E2102">
        <w:rPr>
          <w:rFonts w:eastAsia="Batang"/>
          <w:kern w:val="2"/>
          <w:sz w:val="20"/>
          <w:szCs w:val="20"/>
          <w:lang w:eastAsia="ko-KR"/>
        </w:rPr>
        <w:t xml:space="preserve"> for </w:t>
      </w:r>
      <w:r w:rsidR="00810C9D">
        <w:rPr>
          <w:rFonts w:eastAsia="Batang"/>
          <w:kern w:val="2"/>
          <w:sz w:val="20"/>
          <w:szCs w:val="20"/>
          <w:lang w:eastAsia="ko-KR"/>
        </w:rPr>
        <w:t>the</w:t>
      </w:r>
      <w:r w:rsidR="007E2102">
        <w:rPr>
          <w:rFonts w:eastAsia="Batang"/>
          <w:kern w:val="2"/>
          <w:sz w:val="20"/>
          <w:szCs w:val="20"/>
          <w:lang w:eastAsia="ko-KR"/>
        </w:rPr>
        <w:t xml:space="preserve"> option 2 groupcast transmission</w:t>
      </w:r>
      <w:r w:rsidR="00DC6D80">
        <w:rPr>
          <w:rFonts w:eastAsia="Batang"/>
          <w:kern w:val="2"/>
          <w:sz w:val="20"/>
          <w:szCs w:val="20"/>
          <w:lang w:eastAsia="ko-KR"/>
        </w:rPr>
        <w:t xml:space="preserve">. </w:t>
      </w:r>
      <w:r w:rsidR="00DC6D80" w:rsidRPr="00DC6D80">
        <w:rPr>
          <w:rFonts w:eastAsia="Batang"/>
          <w:kern w:val="2"/>
          <w:sz w:val="20"/>
          <w:szCs w:val="20"/>
          <w:lang w:eastAsia="ko-KR"/>
        </w:rPr>
        <w:t xml:space="preserve">This </w:t>
      </w:r>
      <w:r w:rsidR="00617E79">
        <w:rPr>
          <w:rFonts w:eastAsia="Batang"/>
          <w:kern w:val="2"/>
          <w:sz w:val="20"/>
          <w:szCs w:val="20"/>
          <w:lang w:eastAsia="ko-KR"/>
        </w:rPr>
        <w:t>method</w:t>
      </w:r>
      <w:r w:rsidR="00DC6D80" w:rsidRPr="00DC6D80">
        <w:rPr>
          <w:rFonts w:eastAsia="Batang"/>
          <w:kern w:val="2"/>
          <w:sz w:val="20"/>
          <w:szCs w:val="20"/>
          <w:lang w:eastAsia="ko-KR"/>
        </w:rPr>
        <w:t xml:space="preserve"> </w:t>
      </w:r>
      <w:r w:rsidR="00FB1164">
        <w:rPr>
          <w:rFonts w:eastAsia="Batang"/>
          <w:kern w:val="2"/>
          <w:sz w:val="20"/>
          <w:szCs w:val="20"/>
          <w:lang w:eastAsia="ko-KR"/>
        </w:rPr>
        <w:t>may</w:t>
      </w:r>
      <w:r w:rsidR="00DC6D80" w:rsidRPr="00DC6D80">
        <w:rPr>
          <w:rFonts w:eastAsia="Batang"/>
          <w:kern w:val="2"/>
          <w:sz w:val="20"/>
          <w:szCs w:val="20"/>
          <w:lang w:eastAsia="ko-KR"/>
        </w:rPr>
        <w:t xml:space="preserve"> cause </w:t>
      </w:r>
      <w:r w:rsidR="00EF5461">
        <w:rPr>
          <w:rFonts w:eastAsia="Batang"/>
          <w:kern w:val="2"/>
          <w:sz w:val="20"/>
          <w:szCs w:val="20"/>
          <w:lang w:eastAsia="ko-KR"/>
        </w:rPr>
        <w:t xml:space="preserve">PSFCHs of </w:t>
      </w:r>
      <w:r w:rsidR="00DD5244">
        <w:rPr>
          <w:rFonts w:eastAsia="Batang"/>
          <w:kern w:val="2"/>
          <w:sz w:val="20"/>
          <w:szCs w:val="20"/>
          <w:lang w:eastAsia="ko-KR"/>
        </w:rPr>
        <w:t xml:space="preserve">some </w:t>
      </w:r>
      <w:r w:rsidR="00DC6D80" w:rsidRPr="00DC6D80">
        <w:rPr>
          <w:rFonts w:eastAsia="Batang"/>
          <w:kern w:val="2"/>
          <w:sz w:val="20"/>
          <w:szCs w:val="20"/>
          <w:lang w:eastAsia="ko-KR"/>
        </w:rPr>
        <w:t xml:space="preserve">other "normal" </w:t>
      </w:r>
      <w:r w:rsidR="00DC6D80">
        <w:rPr>
          <w:rFonts w:eastAsia="Batang"/>
          <w:kern w:val="2"/>
          <w:sz w:val="20"/>
          <w:szCs w:val="20"/>
          <w:lang w:eastAsia="ko-KR"/>
        </w:rPr>
        <w:t xml:space="preserve">resources </w:t>
      </w:r>
      <w:r w:rsidR="00DC6D80" w:rsidRPr="00DC6D80">
        <w:rPr>
          <w:rFonts w:eastAsia="Batang"/>
          <w:kern w:val="2"/>
          <w:sz w:val="20"/>
          <w:szCs w:val="20"/>
          <w:lang w:eastAsia="ko-KR"/>
        </w:rPr>
        <w:t xml:space="preserve">to </w:t>
      </w:r>
      <w:r w:rsidR="00DD5244">
        <w:rPr>
          <w:rFonts w:eastAsia="Batang"/>
          <w:kern w:val="2"/>
          <w:sz w:val="20"/>
          <w:szCs w:val="20"/>
          <w:lang w:eastAsia="ko-KR"/>
        </w:rPr>
        <w:t>be postponed to the resource</w:t>
      </w:r>
      <w:r w:rsidR="00EF5461">
        <w:rPr>
          <w:rFonts w:eastAsia="Batang"/>
          <w:kern w:val="2"/>
          <w:sz w:val="20"/>
          <w:szCs w:val="20"/>
          <w:lang w:eastAsia="ko-KR"/>
        </w:rPr>
        <w:t>s</w:t>
      </w:r>
      <w:r w:rsidR="00DD5244">
        <w:rPr>
          <w:rFonts w:eastAsia="Batang"/>
          <w:kern w:val="2"/>
          <w:sz w:val="20"/>
          <w:szCs w:val="20"/>
          <w:lang w:eastAsia="ko-KR"/>
        </w:rPr>
        <w:t xml:space="preserve"> with larger ind</w:t>
      </w:r>
      <w:r w:rsidR="00CB28C7">
        <w:rPr>
          <w:rFonts w:eastAsia="Batang"/>
          <w:kern w:val="2"/>
          <w:sz w:val="20"/>
          <w:szCs w:val="20"/>
          <w:lang w:eastAsia="ko-KR"/>
        </w:rPr>
        <w:t>exes</w:t>
      </w:r>
      <w:r w:rsidR="00DD5244">
        <w:rPr>
          <w:rFonts w:eastAsia="Batang"/>
          <w:kern w:val="2"/>
          <w:sz w:val="20"/>
          <w:szCs w:val="20"/>
          <w:lang w:eastAsia="ko-KR"/>
        </w:rPr>
        <w:t xml:space="preserve"> within the sub-channel, like</w:t>
      </w:r>
      <w:r w:rsidR="00097202">
        <w:rPr>
          <w:rFonts w:eastAsia="Batang"/>
          <w:kern w:val="2"/>
          <w:sz w:val="20"/>
          <w:szCs w:val="20"/>
          <w:lang w:eastAsia="ko-KR"/>
        </w:rPr>
        <w:t xml:space="preserve"> </w:t>
      </w:r>
      <w:r w:rsidR="00DD5244">
        <w:rPr>
          <w:rFonts w:eastAsia="Batang"/>
          <w:kern w:val="2"/>
          <w:sz w:val="20"/>
          <w:szCs w:val="20"/>
          <w:lang w:eastAsia="ko-KR"/>
        </w:rPr>
        <w:t>PSSCH resource “2” in the figure</w:t>
      </w:r>
      <w:r w:rsidR="00CB1104">
        <w:rPr>
          <w:rFonts w:eastAsia="Batang"/>
          <w:kern w:val="2"/>
          <w:sz w:val="20"/>
          <w:szCs w:val="20"/>
          <w:lang w:eastAsia="ko-KR"/>
        </w:rPr>
        <w:t>, but this has no impact</w:t>
      </w:r>
      <w:r w:rsidR="00D1222A">
        <w:rPr>
          <w:rFonts w:eastAsia="Batang"/>
          <w:kern w:val="2"/>
          <w:sz w:val="20"/>
          <w:szCs w:val="20"/>
          <w:lang w:eastAsia="ko-KR"/>
        </w:rPr>
        <w:t>s</w:t>
      </w:r>
      <w:r w:rsidR="00CB1104">
        <w:rPr>
          <w:rFonts w:eastAsia="Batang"/>
          <w:kern w:val="2"/>
          <w:sz w:val="20"/>
          <w:szCs w:val="20"/>
          <w:lang w:eastAsia="ko-KR"/>
        </w:rPr>
        <w:t xml:space="preserve"> since all </w:t>
      </w:r>
      <w:r w:rsidR="00D1222A">
        <w:rPr>
          <w:rFonts w:eastAsia="Batang"/>
          <w:kern w:val="2"/>
          <w:sz w:val="20"/>
          <w:szCs w:val="20"/>
          <w:lang w:eastAsia="ko-KR"/>
        </w:rPr>
        <w:t xml:space="preserve">of </w:t>
      </w:r>
      <w:r w:rsidR="00CB1104">
        <w:rPr>
          <w:rFonts w:eastAsia="Batang"/>
          <w:kern w:val="2"/>
          <w:sz w:val="20"/>
          <w:szCs w:val="20"/>
          <w:lang w:eastAsia="ko-KR"/>
        </w:rPr>
        <w:t>the resource configurations are semi-static</w:t>
      </w:r>
      <w:r w:rsidR="00B378A6">
        <w:rPr>
          <w:rFonts w:eastAsia="Batang"/>
          <w:kern w:val="2"/>
          <w:sz w:val="20"/>
          <w:szCs w:val="20"/>
          <w:lang w:eastAsia="ko-KR"/>
        </w:rPr>
        <w:t xml:space="preserve">. </w:t>
      </w:r>
      <w:r w:rsidR="00FB1164">
        <w:rPr>
          <w:rFonts w:eastAsia="Batang"/>
          <w:kern w:val="2"/>
          <w:sz w:val="20"/>
          <w:szCs w:val="20"/>
          <w:lang w:eastAsia="ko-KR"/>
        </w:rPr>
        <w:t>Besides</w:t>
      </w:r>
      <w:r w:rsidR="00B378A6">
        <w:rPr>
          <w:rFonts w:eastAsia="Batang"/>
          <w:kern w:val="2"/>
          <w:sz w:val="20"/>
          <w:szCs w:val="20"/>
          <w:lang w:eastAsia="ko-KR"/>
        </w:rPr>
        <w:t xml:space="preserve">, it is up to the gNB implementation to </w:t>
      </w:r>
      <w:r w:rsidR="00B378A6" w:rsidRPr="00B378A6">
        <w:rPr>
          <w:rFonts w:eastAsia="Batang"/>
          <w:kern w:val="2"/>
          <w:sz w:val="20"/>
          <w:szCs w:val="20"/>
          <w:lang w:eastAsia="ko-KR"/>
        </w:rPr>
        <w:t xml:space="preserve">ensure </w:t>
      </w:r>
      <w:r w:rsidR="00B378A6">
        <w:rPr>
          <w:rFonts w:eastAsia="Batang"/>
          <w:kern w:val="2"/>
          <w:sz w:val="20"/>
          <w:szCs w:val="20"/>
          <w:lang w:eastAsia="ko-KR"/>
        </w:rPr>
        <w:t>the</w:t>
      </w:r>
      <w:r w:rsidR="00B378A6" w:rsidRPr="00B378A6">
        <w:rPr>
          <w:rFonts w:eastAsia="Batang"/>
          <w:kern w:val="2"/>
          <w:sz w:val="20"/>
          <w:szCs w:val="20"/>
          <w:lang w:eastAsia="ko-KR"/>
        </w:rPr>
        <w:t xml:space="preserve"> feedback resource</w:t>
      </w:r>
      <w:r w:rsidR="00B378A6">
        <w:rPr>
          <w:rFonts w:eastAsia="Batang"/>
          <w:kern w:val="2"/>
          <w:sz w:val="20"/>
          <w:szCs w:val="20"/>
          <w:lang w:eastAsia="ko-KR"/>
        </w:rPr>
        <w:t>s</w:t>
      </w:r>
      <w:r w:rsidR="00B378A6" w:rsidRPr="00B378A6">
        <w:rPr>
          <w:rFonts w:eastAsia="Batang"/>
          <w:kern w:val="2"/>
          <w:sz w:val="20"/>
          <w:szCs w:val="20"/>
          <w:lang w:eastAsia="ko-KR"/>
        </w:rPr>
        <w:t xml:space="preserve"> in a sub-channel corresponding to a HARQ-ACK feedback window </w:t>
      </w:r>
      <w:r w:rsidR="00EF5461">
        <w:rPr>
          <w:rFonts w:eastAsia="Batang"/>
          <w:kern w:val="2"/>
          <w:sz w:val="20"/>
          <w:szCs w:val="20"/>
          <w:lang w:eastAsia="ko-KR"/>
        </w:rPr>
        <w:t>are</w:t>
      </w:r>
      <w:r w:rsidR="00B378A6" w:rsidRPr="00B378A6">
        <w:rPr>
          <w:rFonts w:eastAsia="Batang"/>
          <w:kern w:val="2"/>
          <w:sz w:val="20"/>
          <w:szCs w:val="20"/>
          <w:lang w:eastAsia="ko-KR"/>
        </w:rPr>
        <w:t xml:space="preserve"> sufficient.</w:t>
      </w:r>
    </w:p>
    <w:p w14:paraId="2CC727A4" w14:textId="77777777" w:rsidR="00D22CA8" w:rsidRDefault="009E23B1" w:rsidP="00673B54">
      <w:pPr>
        <w:pStyle w:val="a6"/>
        <w:keepNext/>
        <w:spacing w:afterLines="50" w:after="156"/>
        <w:jc w:val="center"/>
      </w:pPr>
      <w:r w:rsidRPr="009E23B1">
        <w:rPr>
          <w:rFonts w:eastAsia="Batang"/>
          <w:noProof/>
          <w:kern w:val="2"/>
          <w:sz w:val="20"/>
          <w:szCs w:val="20"/>
          <w:lang w:eastAsia="ja-JP"/>
        </w:rPr>
        <w:drawing>
          <wp:inline distT="0" distB="0" distL="0" distR="0" wp14:anchorId="11D78614" wp14:editId="25B21ADF">
            <wp:extent cx="5114772" cy="1781866"/>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123090" cy="1784764"/>
                    </a:xfrm>
                    <a:prstGeom prst="rect">
                      <a:avLst/>
                    </a:prstGeom>
                  </pic:spPr>
                </pic:pic>
              </a:graphicData>
            </a:graphic>
          </wp:inline>
        </w:drawing>
      </w:r>
    </w:p>
    <w:p w14:paraId="74ED7D15" w14:textId="7694C277" w:rsidR="009E23B1" w:rsidRDefault="00D22CA8" w:rsidP="00D22CA8">
      <w:pPr>
        <w:pStyle w:val="af"/>
        <w:jc w:val="center"/>
      </w:pPr>
      <w:r>
        <w:t xml:space="preserve">Figure </w:t>
      </w:r>
      <w:fldSimple w:instr=" SEQ Figure \* ARABIC ">
        <w:r>
          <w:rPr>
            <w:noProof/>
          </w:rPr>
          <w:t>2</w:t>
        </w:r>
      </w:fldSimple>
      <w:r>
        <w:t xml:space="preserve"> </w:t>
      </w:r>
      <w:r w:rsidRPr="00D22CA8">
        <w:t xml:space="preserve">Illustration for </w:t>
      </w:r>
      <w:r>
        <w:t xml:space="preserve">RRC configured “special” resource method for </w:t>
      </w:r>
      <w:r w:rsidRPr="00D22CA8">
        <w:t>option 2 groupcast</w:t>
      </w:r>
    </w:p>
    <w:p w14:paraId="677C318D" w14:textId="77777777" w:rsidR="00D22CA8" w:rsidRDefault="00D22CA8" w:rsidP="00D22CA8">
      <w:pPr>
        <w:rPr>
          <w:lang w:val="en-GB"/>
        </w:rPr>
      </w:pPr>
    </w:p>
    <w:p w14:paraId="00AC41DA" w14:textId="766F6CF1" w:rsidR="00D22CA8" w:rsidRDefault="00D22CA8" w:rsidP="00301D28">
      <w:pPr>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6</w:t>
      </w:r>
      <w:r>
        <w:rPr>
          <w:rFonts w:eastAsia="SimSun" w:hint="eastAsia"/>
          <w:b/>
          <w:sz w:val="20"/>
          <w:szCs w:val="20"/>
          <w:lang w:eastAsia="zh-CN"/>
        </w:rPr>
        <w:t>:</w:t>
      </w:r>
      <w:r>
        <w:rPr>
          <w:rFonts w:eastAsia="SimSun"/>
          <w:b/>
          <w:sz w:val="20"/>
          <w:szCs w:val="20"/>
          <w:lang w:eastAsia="zh-CN"/>
        </w:rPr>
        <w:t xml:space="preserve"> For option 2 groupcast, </w:t>
      </w:r>
      <w:r w:rsidR="00DB4C78">
        <w:rPr>
          <w:rFonts w:eastAsia="SimSun"/>
          <w:b/>
          <w:sz w:val="20"/>
          <w:szCs w:val="20"/>
          <w:lang w:eastAsia="zh-CN"/>
        </w:rPr>
        <w:t>s</w:t>
      </w:r>
      <w:r w:rsidR="00DB4C78" w:rsidRPr="00DB4C78">
        <w:rPr>
          <w:rFonts w:eastAsia="SimSun"/>
          <w:b/>
          <w:sz w:val="20"/>
          <w:szCs w:val="20"/>
          <w:lang w:eastAsia="zh-CN"/>
        </w:rPr>
        <w:t>ome additional methods for PSFCH determination mechanism</w:t>
      </w:r>
      <w:r w:rsidR="00DB4C78">
        <w:rPr>
          <w:rFonts w:eastAsia="SimSun"/>
          <w:b/>
          <w:sz w:val="20"/>
          <w:szCs w:val="20"/>
          <w:lang w:eastAsia="zh-CN"/>
        </w:rPr>
        <w:t xml:space="preserve"> </w:t>
      </w:r>
      <w:r w:rsidR="00AA2C9D">
        <w:rPr>
          <w:rFonts w:eastAsia="SimSun"/>
          <w:b/>
          <w:sz w:val="20"/>
          <w:szCs w:val="20"/>
          <w:lang w:eastAsia="zh-CN"/>
        </w:rPr>
        <w:t>can</w:t>
      </w:r>
      <w:r w:rsidRPr="00D22CA8">
        <w:rPr>
          <w:rFonts w:eastAsia="SimSun"/>
          <w:b/>
          <w:sz w:val="20"/>
          <w:szCs w:val="20"/>
          <w:lang w:eastAsia="zh-CN"/>
        </w:rPr>
        <w:t xml:space="preserve"> be considered.</w:t>
      </w:r>
    </w:p>
    <w:p w14:paraId="0668DF1E" w14:textId="55125001" w:rsidR="00D22CA8" w:rsidRDefault="00D22CA8" w:rsidP="00253DA6">
      <w:pPr>
        <w:pStyle w:val="a6"/>
        <w:numPr>
          <w:ilvl w:val="0"/>
          <w:numId w:val="21"/>
        </w:numPr>
        <w:spacing w:afterLines="50" w:after="156"/>
        <w:jc w:val="both"/>
        <w:rPr>
          <w:rFonts w:eastAsia="SimSun"/>
          <w:b/>
          <w:sz w:val="20"/>
          <w:szCs w:val="20"/>
          <w:lang w:eastAsia="zh-CN"/>
        </w:rPr>
      </w:pPr>
      <w:r>
        <w:rPr>
          <w:rFonts w:eastAsia="SimSun"/>
          <w:b/>
          <w:sz w:val="20"/>
          <w:szCs w:val="20"/>
          <w:lang w:eastAsia="zh-CN"/>
        </w:rPr>
        <w:t xml:space="preserve">E.g., </w:t>
      </w:r>
      <w:r w:rsidR="00F45E2B" w:rsidRPr="00F45E2B">
        <w:rPr>
          <w:rFonts w:eastAsia="SimSun"/>
          <w:b/>
          <w:sz w:val="20"/>
          <w:szCs w:val="20"/>
          <w:lang w:eastAsia="zh-CN"/>
        </w:rPr>
        <w:t xml:space="preserve">some “special” </w:t>
      </w:r>
      <w:r w:rsidR="004B75F1">
        <w:rPr>
          <w:rFonts w:eastAsia="SimSun"/>
          <w:b/>
          <w:sz w:val="20"/>
          <w:szCs w:val="20"/>
          <w:lang w:eastAsia="zh-CN"/>
        </w:rPr>
        <w:t xml:space="preserve">PSSCH </w:t>
      </w:r>
      <w:r w:rsidR="00F45E2B" w:rsidRPr="00F45E2B">
        <w:rPr>
          <w:rFonts w:eastAsia="SimSun"/>
          <w:b/>
          <w:sz w:val="20"/>
          <w:szCs w:val="20"/>
          <w:lang w:eastAsia="zh-CN"/>
        </w:rPr>
        <w:t xml:space="preserve">resources </w:t>
      </w:r>
      <w:r w:rsidR="00EF5461">
        <w:rPr>
          <w:rFonts w:eastAsia="SimSun"/>
          <w:b/>
          <w:sz w:val="20"/>
          <w:szCs w:val="20"/>
          <w:lang w:eastAsia="zh-CN"/>
        </w:rPr>
        <w:t xml:space="preserve">can be configured </w:t>
      </w:r>
      <w:r w:rsidR="00F45E2B" w:rsidRPr="00F45E2B">
        <w:rPr>
          <w:rFonts w:eastAsia="SimSun"/>
          <w:b/>
          <w:sz w:val="20"/>
          <w:szCs w:val="20"/>
          <w:lang w:eastAsia="zh-CN"/>
        </w:rPr>
        <w:t>in a resource pool</w:t>
      </w:r>
      <w:r w:rsidR="00EF5461">
        <w:rPr>
          <w:rFonts w:eastAsia="SimSun"/>
          <w:b/>
          <w:sz w:val="20"/>
          <w:szCs w:val="20"/>
          <w:lang w:eastAsia="zh-CN"/>
        </w:rPr>
        <w:t xml:space="preserve"> where </w:t>
      </w:r>
      <w:r w:rsidR="00F45E2B" w:rsidRPr="00F45E2B">
        <w:rPr>
          <w:rFonts w:eastAsia="SimSun"/>
          <w:b/>
          <w:sz w:val="20"/>
          <w:szCs w:val="20"/>
          <w:lang w:eastAsia="zh-CN"/>
        </w:rPr>
        <w:t>each “special” resource</w:t>
      </w:r>
      <w:r w:rsidR="00EF5461">
        <w:rPr>
          <w:rFonts w:eastAsia="SimSun"/>
          <w:b/>
          <w:sz w:val="20"/>
          <w:szCs w:val="20"/>
          <w:lang w:eastAsia="zh-CN"/>
        </w:rPr>
        <w:t xml:space="preserve"> has</w:t>
      </w:r>
      <w:r w:rsidR="00F45E2B" w:rsidRPr="00673B54">
        <w:rPr>
          <w:rFonts w:eastAsia="SimSun"/>
          <w:b/>
          <w:sz w:val="20"/>
          <w:szCs w:val="20"/>
          <w:lang w:eastAsia="zh-CN"/>
        </w:rPr>
        <w:t xml:space="preserve"> more than one associated PSFCH resource</w:t>
      </w:r>
      <w:r w:rsidR="00253DA6">
        <w:t xml:space="preserve"> </w:t>
      </w:r>
      <w:r w:rsidR="00253DA6" w:rsidRPr="00673B54">
        <w:rPr>
          <w:rFonts w:eastAsia="SimSun"/>
          <w:b/>
          <w:sz w:val="20"/>
          <w:szCs w:val="20"/>
          <w:lang w:eastAsia="zh-CN"/>
        </w:rPr>
        <w:t xml:space="preserve">and </w:t>
      </w:r>
      <w:r w:rsidR="00253DA6" w:rsidRPr="00253DA6">
        <w:rPr>
          <w:rFonts w:eastAsia="SimSun"/>
          <w:b/>
          <w:sz w:val="20"/>
          <w:szCs w:val="20"/>
          <w:lang w:eastAsia="zh-CN"/>
        </w:rPr>
        <w:t xml:space="preserve">has </w:t>
      </w:r>
      <w:r w:rsidR="00EF5461">
        <w:rPr>
          <w:rFonts w:eastAsia="SimSun"/>
          <w:b/>
          <w:sz w:val="20"/>
          <w:szCs w:val="20"/>
          <w:lang w:eastAsia="zh-CN"/>
        </w:rPr>
        <w:t xml:space="preserve">a </w:t>
      </w:r>
      <w:r w:rsidR="00253DA6" w:rsidRPr="00253DA6">
        <w:rPr>
          <w:rFonts w:eastAsia="SimSun"/>
          <w:b/>
          <w:sz w:val="20"/>
          <w:szCs w:val="20"/>
          <w:lang w:eastAsia="zh-CN"/>
        </w:rPr>
        <w:t>higher priority to be selected by an option 2 groupcast transmission</w:t>
      </w:r>
      <w:r w:rsidR="00253DA6">
        <w:rPr>
          <w:rFonts w:eastAsia="SimSun"/>
          <w:b/>
          <w:sz w:val="20"/>
          <w:szCs w:val="20"/>
          <w:lang w:eastAsia="zh-CN"/>
        </w:rPr>
        <w:t>.</w:t>
      </w:r>
    </w:p>
    <w:p w14:paraId="514A6F99" w14:textId="77777777" w:rsidR="00D22CA8" w:rsidRDefault="00D22CA8" w:rsidP="00D22CA8">
      <w:pPr>
        <w:rPr>
          <w:rFonts w:eastAsia="SimSun"/>
          <w:b/>
          <w:sz w:val="20"/>
          <w:szCs w:val="20"/>
          <w:lang w:eastAsia="zh-CN"/>
        </w:rPr>
      </w:pPr>
    </w:p>
    <w:p w14:paraId="7C29E030" w14:textId="405E5194" w:rsidR="00850C80" w:rsidRPr="00673B54" w:rsidRDefault="00EF5461" w:rsidP="003211AC">
      <w:pPr>
        <w:pStyle w:val="a6"/>
        <w:spacing w:afterLines="50" w:after="156"/>
        <w:jc w:val="both"/>
        <w:rPr>
          <w:rFonts w:eastAsia="SimSun"/>
          <w:sz w:val="20"/>
          <w:szCs w:val="20"/>
          <w:lang w:eastAsia="zh-CN"/>
        </w:rPr>
      </w:pPr>
      <w:r>
        <w:rPr>
          <w:rFonts w:eastAsia="SimSun"/>
          <w:sz w:val="20"/>
          <w:szCs w:val="20"/>
          <w:lang w:eastAsia="zh-CN"/>
        </w:rPr>
        <w:t>A</w:t>
      </w:r>
      <w:r w:rsidR="00850C80" w:rsidRPr="00673B54">
        <w:rPr>
          <w:rFonts w:eastAsia="SimSun"/>
          <w:sz w:val="20"/>
          <w:szCs w:val="20"/>
          <w:lang w:eastAsia="zh-CN"/>
        </w:rPr>
        <w:t xml:space="preserve">fter Rx UEs in the group </w:t>
      </w:r>
      <w:r w:rsidR="00D1222A">
        <w:rPr>
          <w:rFonts w:eastAsia="SimSun"/>
          <w:sz w:val="20"/>
          <w:szCs w:val="20"/>
          <w:lang w:eastAsia="zh-CN"/>
        </w:rPr>
        <w:t xml:space="preserve">know the </w:t>
      </w:r>
      <w:r w:rsidR="00850C80" w:rsidRPr="00673B54">
        <w:rPr>
          <w:rFonts w:eastAsia="SimSun"/>
          <w:sz w:val="20"/>
          <w:szCs w:val="20"/>
          <w:lang w:eastAsia="zh-CN"/>
        </w:rPr>
        <w:t xml:space="preserve">set of PSFCH resources corresponding to a “special” PSSCH resource which </w:t>
      </w:r>
      <w:r>
        <w:rPr>
          <w:rFonts w:eastAsia="SimSun"/>
          <w:sz w:val="20"/>
          <w:szCs w:val="20"/>
          <w:lang w:eastAsia="zh-CN"/>
        </w:rPr>
        <w:t xml:space="preserve">is </w:t>
      </w:r>
      <w:r w:rsidR="00850C80" w:rsidRPr="00673B54">
        <w:rPr>
          <w:rFonts w:eastAsia="SimSun"/>
          <w:sz w:val="20"/>
          <w:szCs w:val="20"/>
          <w:lang w:eastAsia="zh-CN"/>
        </w:rPr>
        <w:t xml:space="preserve">selected by </w:t>
      </w:r>
      <w:r w:rsidR="002E5608" w:rsidRPr="00673B54">
        <w:rPr>
          <w:rFonts w:eastAsia="SimSun"/>
          <w:sz w:val="20"/>
          <w:szCs w:val="20"/>
          <w:lang w:eastAsia="zh-CN"/>
        </w:rPr>
        <w:t xml:space="preserve">the </w:t>
      </w:r>
      <w:r w:rsidR="00850C80" w:rsidRPr="00673B54">
        <w:rPr>
          <w:rFonts w:eastAsia="SimSun"/>
          <w:sz w:val="20"/>
          <w:szCs w:val="20"/>
          <w:lang w:eastAsia="zh-CN"/>
        </w:rPr>
        <w:t xml:space="preserve">Tx UE, </w:t>
      </w:r>
      <w:r w:rsidR="00197B0A">
        <w:rPr>
          <w:rFonts w:eastAsia="SimSun"/>
          <w:sz w:val="20"/>
          <w:szCs w:val="20"/>
          <w:lang w:eastAsia="zh-CN"/>
        </w:rPr>
        <w:t>an</w:t>
      </w:r>
      <w:r w:rsidR="00850C80" w:rsidRPr="00673B54">
        <w:rPr>
          <w:rFonts w:eastAsia="SimSun"/>
          <w:sz w:val="20"/>
          <w:szCs w:val="20"/>
          <w:lang w:eastAsia="zh-CN"/>
        </w:rPr>
        <w:t xml:space="preserve"> Rx UE in the group (in which th</w:t>
      </w:r>
      <w:r w:rsidR="002E5608" w:rsidRPr="00673B54">
        <w:rPr>
          <w:rFonts w:eastAsia="SimSun"/>
          <w:sz w:val="20"/>
          <w:szCs w:val="20"/>
          <w:lang w:eastAsia="zh-CN"/>
        </w:rPr>
        <w:t>e HARQ-feedback scheme is Op.2)</w:t>
      </w:r>
      <w:r w:rsidR="00850C80" w:rsidRPr="00673B54">
        <w:rPr>
          <w:rFonts w:eastAsia="SimSun"/>
          <w:sz w:val="20"/>
          <w:szCs w:val="20"/>
          <w:lang w:eastAsia="zh-CN"/>
        </w:rPr>
        <w:t xml:space="preserve"> can </w:t>
      </w:r>
      <w:r>
        <w:rPr>
          <w:rFonts w:eastAsia="SimSun"/>
          <w:sz w:val="20"/>
          <w:szCs w:val="20"/>
          <w:lang w:eastAsia="zh-CN"/>
        </w:rPr>
        <w:t>determine</w:t>
      </w:r>
      <w:r w:rsidR="00850C80" w:rsidRPr="00673B54">
        <w:rPr>
          <w:rFonts w:eastAsia="SimSun"/>
          <w:sz w:val="20"/>
          <w:szCs w:val="20"/>
          <w:lang w:eastAsia="zh-CN"/>
        </w:rPr>
        <w:t xml:space="preserve"> its own PSFCH resource according to its UE ID in the group. </w:t>
      </w:r>
      <w:r w:rsidR="00732FE5">
        <w:rPr>
          <w:rFonts w:eastAsia="SimSun"/>
          <w:sz w:val="20"/>
          <w:szCs w:val="20"/>
          <w:lang w:eastAsia="zh-CN"/>
        </w:rPr>
        <w:t>F</w:t>
      </w:r>
      <w:r w:rsidR="00732FE5" w:rsidRPr="00673B54">
        <w:rPr>
          <w:rFonts w:eastAsia="SimSun"/>
          <w:sz w:val="20"/>
          <w:szCs w:val="20"/>
          <w:lang w:eastAsia="zh-CN"/>
        </w:rPr>
        <w:t>or groupcast option 2</w:t>
      </w:r>
      <w:r w:rsidR="00732FE5">
        <w:rPr>
          <w:rFonts w:eastAsia="SimSun"/>
          <w:sz w:val="20"/>
          <w:szCs w:val="20"/>
          <w:lang w:eastAsia="zh-CN"/>
        </w:rPr>
        <w:t>, there are some discussions</w:t>
      </w:r>
      <w:r w:rsidR="00850C80" w:rsidRPr="00673B54">
        <w:rPr>
          <w:rFonts w:eastAsia="SimSun"/>
          <w:sz w:val="20"/>
          <w:szCs w:val="20"/>
          <w:lang w:eastAsia="zh-CN"/>
        </w:rPr>
        <w:t xml:space="preserve"> </w:t>
      </w:r>
      <w:r w:rsidR="00732FE5">
        <w:rPr>
          <w:rFonts w:eastAsia="SimSun"/>
          <w:sz w:val="20"/>
          <w:szCs w:val="20"/>
          <w:lang w:eastAsia="zh-CN"/>
        </w:rPr>
        <w:t xml:space="preserve">and concerns </w:t>
      </w:r>
      <w:r w:rsidR="00850C80" w:rsidRPr="00673B54">
        <w:rPr>
          <w:rFonts w:eastAsia="SimSun"/>
          <w:sz w:val="20"/>
          <w:szCs w:val="20"/>
          <w:lang w:eastAsia="zh-CN"/>
        </w:rPr>
        <w:t xml:space="preserve">in RAN2 </w:t>
      </w:r>
      <w:r w:rsidR="00732FE5">
        <w:rPr>
          <w:rFonts w:eastAsia="SimSun"/>
          <w:sz w:val="20"/>
          <w:szCs w:val="20"/>
          <w:lang w:eastAsia="zh-CN"/>
        </w:rPr>
        <w:t xml:space="preserve">including e.g. </w:t>
      </w:r>
      <w:r w:rsidR="00D1222A">
        <w:rPr>
          <w:rFonts w:eastAsia="SimSun"/>
          <w:sz w:val="20"/>
          <w:szCs w:val="20"/>
          <w:lang w:eastAsia="zh-CN"/>
        </w:rPr>
        <w:t>whether</w:t>
      </w:r>
      <w:r w:rsidR="00850C80" w:rsidRPr="00673B54">
        <w:rPr>
          <w:rFonts w:eastAsia="SimSun"/>
          <w:sz w:val="20"/>
          <w:szCs w:val="20"/>
          <w:lang w:eastAsia="zh-CN"/>
        </w:rPr>
        <w:t xml:space="preserve"> a UE </w:t>
      </w:r>
      <w:r w:rsidR="00D1222A">
        <w:rPr>
          <w:rFonts w:eastAsia="SimSun"/>
          <w:sz w:val="20"/>
          <w:szCs w:val="20"/>
          <w:lang w:eastAsia="zh-CN"/>
        </w:rPr>
        <w:t>can</w:t>
      </w:r>
      <w:r w:rsidR="00850C80" w:rsidRPr="00673B54">
        <w:rPr>
          <w:rFonts w:eastAsia="SimSun"/>
          <w:sz w:val="20"/>
          <w:szCs w:val="20"/>
          <w:lang w:eastAsia="zh-CN"/>
        </w:rPr>
        <w:t xml:space="preserve"> be aware of </w:t>
      </w:r>
      <w:r w:rsidR="00732FE5">
        <w:rPr>
          <w:rFonts w:eastAsia="SimSun"/>
          <w:sz w:val="20"/>
          <w:szCs w:val="20"/>
          <w:lang w:eastAsia="zh-CN"/>
        </w:rPr>
        <w:t xml:space="preserve">the existence of </w:t>
      </w:r>
      <w:r w:rsidR="00850C80" w:rsidRPr="00673B54">
        <w:rPr>
          <w:rFonts w:eastAsia="SimSun"/>
          <w:sz w:val="20"/>
          <w:szCs w:val="20"/>
          <w:lang w:eastAsia="zh-CN"/>
        </w:rPr>
        <w:t>other UEs in the group</w:t>
      </w:r>
      <w:r w:rsidR="00732FE5">
        <w:rPr>
          <w:rFonts w:eastAsia="SimSun"/>
          <w:sz w:val="20"/>
          <w:szCs w:val="20"/>
          <w:lang w:eastAsia="zh-CN"/>
        </w:rPr>
        <w:t>,</w:t>
      </w:r>
      <w:r w:rsidR="00850C80" w:rsidRPr="00673B54">
        <w:rPr>
          <w:rFonts w:eastAsia="SimSun"/>
          <w:sz w:val="20"/>
          <w:szCs w:val="20"/>
          <w:lang w:eastAsia="zh-CN"/>
        </w:rPr>
        <w:t xml:space="preserve"> and </w:t>
      </w:r>
      <w:r w:rsidR="00732FE5">
        <w:rPr>
          <w:rFonts w:eastAsia="SimSun"/>
          <w:sz w:val="20"/>
          <w:szCs w:val="20"/>
          <w:lang w:eastAsia="zh-CN"/>
        </w:rPr>
        <w:t xml:space="preserve">whether </w:t>
      </w:r>
      <w:r w:rsidR="003211AC">
        <w:rPr>
          <w:rFonts w:eastAsia="SimSun"/>
          <w:sz w:val="20"/>
          <w:szCs w:val="20"/>
          <w:lang w:eastAsia="zh-CN"/>
        </w:rPr>
        <w:t>UEs’</w:t>
      </w:r>
      <w:r w:rsidR="00850C80" w:rsidRPr="00673B54">
        <w:rPr>
          <w:rFonts w:eastAsia="SimSun"/>
          <w:sz w:val="20"/>
          <w:szCs w:val="20"/>
          <w:lang w:eastAsia="zh-CN"/>
        </w:rPr>
        <w:t xml:space="preserve"> separate PSFCH resources </w:t>
      </w:r>
      <w:r w:rsidR="003211AC">
        <w:rPr>
          <w:rFonts w:eastAsia="SimSun"/>
          <w:sz w:val="20"/>
          <w:szCs w:val="20"/>
          <w:lang w:eastAsia="zh-CN"/>
        </w:rPr>
        <w:t xml:space="preserve">provided </w:t>
      </w:r>
      <w:r w:rsidR="00D1222A">
        <w:rPr>
          <w:rFonts w:eastAsia="SimSun"/>
          <w:sz w:val="20"/>
          <w:szCs w:val="20"/>
          <w:lang w:eastAsia="zh-CN"/>
        </w:rPr>
        <w:t xml:space="preserve">by </w:t>
      </w:r>
      <w:r w:rsidR="00850C80" w:rsidRPr="00673B54">
        <w:rPr>
          <w:rFonts w:eastAsia="SimSun"/>
          <w:sz w:val="20"/>
          <w:szCs w:val="20"/>
          <w:lang w:eastAsia="zh-CN"/>
        </w:rPr>
        <w:t xml:space="preserve">AS layer </w:t>
      </w:r>
      <w:r w:rsidR="00D1222A">
        <w:rPr>
          <w:rFonts w:eastAsia="SimSun"/>
          <w:sz w:val="20"/>
          <w:szCs w:val="20"/>
          <w:lang w:eastAsia="zh-CN"/>
        </w:rPr>
        <w:t>will</w:t>
      </w:r>
      <w:r w:rsidR="00850C80" w:rsidRPr="00673B54">
        <w:rPr>
          <w:rFonts w:eastAsia="SimSun"/>
          <w:sz w:val="20"/>
          <w:szCs w:val="20"/>
          <w:lang w:eastAsia="zh-CN"/>
        </w:rPr>
        <w:t xml:space="preserve"> </w:t>
      </w:r>
      <w:r w:rsidR="00732FE5">
        <w:rPr>
          <w:rFonts w:eastAsia="SimSun"/>
          <w:sz w:val="20"/>
          <w:szCs w:val="20"/>
          <w:lang w:eastAsia="zh-CN"/>
        </w:rPr>
        <w:t>render large</w:t>
      </w:r>
      <w:r w:rsidR="00850C80" w:rsidRPr="00673B54">
        <w:rPr>
          <w:rFonts w:eastAsia="SimSun"/>
          <w:sz w:val="20"/>
          <w:szCs w:val="20"/>
          <w:lang w:eastAsia="zh-CN"/>
        </w:rPr>
        <w:t xml:space="preserve"> signaling overhead. Thus, </w:t>
      </w:r>
      <w:r w:rsidR="002E5608" w:rsidRPr="00673B54">
        <w:rPr>
          <w:rFonts w:eastAsia="SimSun"/>
          <w:sz w:val="20"/>
          <w:szCs w:val="20"/>
          <w:lang w:eastAsia="zh-CN"/>
        </w:rPr>
        <w:t xml:space="preserve">this mechanism can only work </w:t>
      </w:r>
      <w:r w:rsidR="00850C80" w:rsidRPr="00673B54">
        <w:rPr>
          <w:rFonts w:eastAsia="SimSun"/>
          <w:sz w:val="20"/>
          <w:szCs w:val="20"/>
          <w:lang w:eastAsia="zh-CN"/>
        </w:rPr>
        <w:t xml:space="preserve">if RAN2 confirms </w:t>
      </w:r>
      <w:r w:rsidR="002E5608" w:rsidRPr="00673B54">
        <w:rPr>
          <w:rFonts w:eastAsia="SimSun"/>
          <w:sz w:val="20"/>
          <w:szCs w:val="20"/>
          <w:lang w:eastAsia="zh-CN"/>
        </w:rPr>
        <w:t xml:space="preserve">that </w:t>
      </w:r>
      <w:r w:rsidR="00850C80" w:rsidRPr="00673B54">
        <w:rPr>
          <w:rFonts w:eastAsia="SimSun"/>
          <w:sz w:val="20"/>
          <w:szCs w:val="20"/>
          <w:lang w:eastAsia="zh-CN"/>
        </w:rPr>
        <w:t>the UE</w:t>
      </w:r>
      <w:r w:rsidR="002E5608" w:rsidRPr="00673B54">
        <w:rPr>
          <w:rFonts w:eastAsia="SimSun"/>
          <w:sz w:val="20"/>
          <w:szCs w:val="20"/>
          <w:lang w:eastAsia="zh-CN"/>
        </w:rPr>
        <w:t>s</w:t>
      </w:r>
      <w:r w:rsidR="00850C80" w:rsidRPr="00673B54">
        <w:rPr>
          <w:rFonts w:eastAsia="SimSun"/>
          <w:sz w:val="20"/>
          <w:szCs w:val="20"/>
          <w:lang w:eastAsia="zh-CN"/>
        </w:rPr>
        <w:t xml:space="preserve"> in </w:t>
      </w:r>
      <w:r w:rsidR="002E5608" w:rsidRPr="00673B54">
        <w:rPr>
          <w:rFonts w:eastAsia="SimSun"/>
          <w:sz w:val="20"/>
          <w:szCs w:val="20"/>
          <w:lang w:eastAsia="zh-CN"/>
        </w:rPr>
        <w:t>a</w:t>
      </w:r>
      <w:r w:rsidR="00850C80" w:rsidRPr="00673B54">
        <w:rPr>
          <w:rFonts w:eastAsia="SimSun"/>
          <w:sz w:val="20"/>
          <w:szCs w:val="20"/>
          <w:lang w:eastAsia="zh-CN"/>
        </w:rPr>
        <w:t xml:space="preserve"> group can obtain the related information of the group, such as each member UE’s ID in the group, the </w:t>
      </w:r>
      <w:r w:rsidR="00732FE5">
        <w:rPr>
          <w:rFonts w:eastAsia="SimSun"/>
          <w:sz w:val="20"/>
          <w:szCs w:val="20"/>
          <w:lang w:eastAsia="zh-CN"/>
        </w:rPr>
        <w:t>size of</w:t>
      </w:r>
      <w:r w:rsidR="00850C80" w:rsidRPr="00673B54">
        <w:rPr>
          <w:rFonts w:eastAsia="SimSun"/>
          <w:sz w:val="20"/>
          <w:szCs w:val="20"/>
          <w:lang w:eastAsia="zh-CN"/>
        </w:rPr>
        <w:t xml:space="preserve"> the group</w:t>
      </w:r>
      <w:r w:rsidR="002E5608" w:rsidRPr="00673B54">
        <w:rPr>
          <w:rFonts w:eastAsia="SimSun"/>
          <w:sz w:val="20"/>
          <w:szCs w:val="20"/>
          <w:lang w:eastAsia="zh-CN"/>
        </w:rPr>
        <w:t>, etc</w:t>
      </w:r>
      <w:r w:rsidR="00964F50" w:rsidRPr="00673B54">
        <w:rPr>
          <w:rFonts w:eastAsia="SimSun"/>
          <w:sz w:val="20"/>
          <w:szCs w:val="20"/>
          <w:lang w:eastAsia="zh-CN"/>
        </w:rPr>
        <w:t>.</w:t>
      </w:r>
    </w:p>
    <w:p w14:paraId="527243CE" w14:textId="34DE1713" w:rsidR="00094A63" w:rsidRPr="00673B54" w:rsidRDefault="00094A63" w:rsidP="00301D28">
      <w:pPr>
        <w:jc w:val="both"/>
        <w:rPr>
          <w:rFonts w:eastAsia="SimSun"/>
          <w:b/>
          <w:sz w:val="20"/>
          <w:szCs w:val="20"/>
          <w:lang w:eastAsia="zh-CN"/>
        </w:rPr>
      </w:pPr>
      <w:r w:rsidRPr="00673B54">
        <w:rPr>
          <w:rFonts w:eastAsia="SimSun"/>
          <w:b/>
          <w:sz w:val="20"/>
          <w:szCs w:val="20"/>
          <w:lang w:eastAsia="zh-CN"/>
        </w:rPr>
        <w:t xml:space="preserve">Proposal 7: For option 2 groupcast, </w:t>
      </w:r>
      <w:r w:rsidR="00197B0A" w:rsidRPr="00197B0A">
        <w:rPr>
          <w:rFonts w:eastAsia="SimSun"/>
          <w:b/>
          <w:sz w:val="20"/>
          <w:szCs w:val="20"/>
          <w:lang w:eastAsia="zh-CN"/>
        </w:rPr>
        <w:t>an</w:t>
      </w:r>
      <w:r w:rsidRPr="00673B54">
        <w:rPr>
          <w:rFonts w:eastAsia="SimSun"/>
          <w:b/>
          <w:sz w:val="20"/>
          <w:szCs w:val="20"/>
          <w:lang w:eastAsia="zh-CN"/>
        </w:rPr>
        <w:t xml:space="preserve"> Rx UE in the group can </w:t>
      </w:r>
      <w:r w:rsidR="00732FE5">
        <w:rPr>
          <w:rFonts w:eastAsia="SimSun"/>
          <w:b/>
          <w:sz w:val="20"/>
          <w:szCs w:val="20"/>
          <w:lang w:eastAsia="zh-CN"/>
        </w:rPr>
        <w:t>determine</w:t>
      </w:r>
      <w:r w:rsidRPr="00673B54">
        <w:rPr>
          <w:rFonts w:eastAsia="SimSun"/>
          <w:b/>
          <w:sz w:val="20"/>
          <w:szCs w:val="20"/>
          <w:lang w:eastAsia="zh-CN"/>
        </w:rPr>
        <w:t xml:space="preserve"> its PSFCH resource </w:t>
      </w:r>
      <w:r w:rsidR="00732FE5">
        <w:rPr>
          <w:rFonts w:eastAsia="SimSun"/>
          <w:b/>
          <w:sz w:val="20"/>
          <w:szCs w:val="20"/>
          <w:lang w:eastAsia="zh-CN"/>
        </w:rPr>
        <w:t>based on</w:t>
      </w:r>
      <w:r w:rsidRPr="00673B54">
        <w:rPr>
          <w:rFonts w:eastAsia="SimSun"/>
          <w:b/>
          <w:sz w:val="20"/>
          <w:szCs w:val="20"/>
          <w:lang w:eastAsia="zh-CN"/>
        </w:rPr>
        <w:t xml:space="preserve"> its own UE ID in the group if </w:t>
      </w:r>
      <w:r w:rsidR="00F105AA">
        <w:rPr>
          <w:rFonts w:eastAsia="SimSun"/>
          <w:b/>
          <w:sz w:val="20"/>
          <w:szCs w:val="20"/>
          <w:lang w:eastAsia="zh-CN"/>
        </w:rPr>
        <w:t>it</w:t>
      </w:r>
      <w:r w:rsidRPr="00673B54">
        <w:rPr>
          <w:rFonts w:eastAsia="SimSun"/>
          <w:b/>
          <w:sz w:val="20"/>
          <w:szCs w:val="20"/>
          <w:lang w:eastAsia="zh-CN"/>
        </w:rPr>
        <w:t xml:space="preserve"> can </w:t>
      </w:r>
      <w:r w:rsidR="00F105AA">
        <w:rPr>
          <w:rFonts w:eastAsia="SimSun"/>
          <w:b/>
          <w:sz w:val="20"/>
          <w:szCs w:val="20"/>
          <w:lang w:eastAsia="zh-CN"/>
        </w:rPr>
        <w:t xml:space="preserve">be </w:t>
      </w:r>
      <w:r w:rsidRPr="00673B54">
        <w:rPr>
          <w:rFonts w:eastAsia="SimSun"/>
          <w:b/>
          <w:sz w:val="20"/>
          <w:szCs w:val="20"/>
          <w:lang w:eastAsia="zh-CN"/>
        </w:rPr>
        <w:t>confirm</w:t>
      </w:r>
      <w:r w:rsidR="00F105AA">
        <w:rPr>
          <w:rFonts w:eastAsia="SimSun"/>
          <w:b/>
          <w:sz w:val="20"/>
          <w:szCs w:val="20"/>
          <w:lang w:eastAsia="zh-CN"/>
        </w:rPr>
        <w:t>ed</w:t>
      </w:r>
      <w:r w:rsidRPr="00673B54">
        <w:rPr>
          <w:rFonts w:eastAsia="SimSun"/>
          <w:b/>
          <w:sz w:val="20"/>
          <w:szCs w:val="20"/>
          <w:lang w:eastAsia="zh-CN"/>
        </w:rPr>
        <w:t xml:space="preserve"> that the related information of the group</w:t>
      </w:r>
      <w:r w:rsidR="00F105AA">
        <w:rPr>
          <w:rFonts w:eastAsia="SimSun"/>
          <w:b/>
          <w:sz w:val="20"/>
          <w:szCs w:val="20"/>
          <w:lang w:eastAsia="zh-CN"/>
        </w:rPr>
        <w:t xml:space="preserve"> can be obtained</w:t>
      </w:r>
      <w:r w:rsidRPr="00673B54">
        <w:rPr>
          <w:rFonts w:eastAsia="SimSun"/>
          <w:b/>
          <w:sz w:val="20"/>
          <w:szCs w:val="20"/>
          <w:lang w:eastAsia="zh-CN"/>
        </w:rPr>
        <w:t>.</w:t>
      </w:r>
    </w:p>
    <w:p w14:paraId="7F6346FB" w14:textId="678CD938" w:rsidR="00094A63" w:rsidRDefault="00094A63" w:rsidP="00673B54">
      <w:pPr>
        <w:pStyle w:val="a6"/>
        <w:numPr>
          <w:ilvl w:val="0"/>
          <w:numId w:val="21"/>
        </w:numPr>
        <w:spacing w:afterLines="50" w:after="156"/>
        <w:jc w:val="both"/>
        <w:rPr>
          <w:rFonts w:eastAsia="SimSun"/>
          <w:b/>
          <w:sz w:val="20"/>
          <w:szCs w:val="20"/>
          <w:lang w:eastAsia="zh-CN"/>
        </w:rPr>
      </w:pPr>
      <w:r w:rsidRPr="00673B54">
        <w:rPr>
          <w:rFonts w:eastAsia="SimSun"/>
          <w:b/>
          <w:sz w:val="20"/>
          <w:szCs w:val="20"/>
          <w:lang w:eastAsia="zh-CN"/>
        </w:rPr>
        <w:t xml:space="preserve">The information </w:t>
      </w:r>
      <w:r w:rsidR="00F105AA">
        <w:rPr>
          <w:rFonts w:eastAsia="SimSun"/>
          <w:b/>
          <w:sz w:val="20"/>
          <w:szCs w:val="20"/>
          <w:lang w:eastAsia="zh-CN"/>
        </w:rPr>
        <w:t>includes</w:t>
      </w:r>
      <w:r w:rsidRPr="00673B54">
        <w:rPr>
          <w:rFonts w:eastAsia="SimSun"/>
          <w:b/>
          <w:sz w:val="20"/>
          <w:szCs w:val="20"/>
          <w:lang w:eastAsia="zh-CN"/>
        </w:rPr>
        <w:t xml:space="preserve"> member UE’s ID in the group, the </w:t>
      </w:r>
      <w:r w:rsidR="00F105AA">
        <w:rPr>
          <w:rFonts w:eastAsia="SimSun"/>
          <w:b/>
          <w:sz w:val="20"/>
          <w:szCs w:val="20"/>
          <w:lang w:eastAsia="zh-CN"/>
        </w:rPr>
        <w:t>size of</w:t>
      </w:r>
      <w:r w:rsidRPr="00673B54">
        <w:rPr>
          <w:rFonts w:eastAsia="SimSun"/>
          <w:b/>
          <w:sz w:val="20"/>
          <w:szCs w:val="20"/>
          <w:lang w:eastAsia="zh-CN"/>
        </w:rPr>
        <w:t xml:space="preserve"> the group, etc.</w:t>
      </w:r>
    </w:p>
    <w:p w14:paraId="4051FE0F" w14:textId="15C22427" w:rsidR="00094A63" w:rsidRDefault="00094A63" w:rsidP="00673B54">
      <w:pPr>
        <w:pStyle w:val="a6"/>
        <w:spacing w:afterLines="50" w:after="156"/>
        <w:jc w:val="both"/>
        <w:rPr>
          <w:rFonts w:eastAsia="SimSun"/>
          <w:b/>
          <w:sz w:val="20"/>
          <w:szCs w:val="20"/>
          <w:lang w:eastAsia="zh-CN"/>
        </w:rPr>
      </w:pPr>
    </w:p>
    <w:p w14:paraId="11D9D551" w14:textId="63C61096" w:rsidR="003B2F6C" w:rsidRPr="00BA4AB0" w:rsidRDefault="003B2F6C" w:rsidP="003B2F6C">
      <w:pPr>
        <w:pStyle w:val="2"/>
        <w:spacing w:afterLines="50" w:after="156"/>
        <w:jc w:val="both"/>
        <w:rPr>
          <w:rFonts w:eastAsiaTheme="minorEastAsia"/>
          <w:b/>
          <w:sz w:val="22"/>
          <w:lang w:eastAsia="zh-CN"/>
        </w:rPr>
      </w:pPr>
      <w:r>
        <w:rPr>
          <w:rFonts w:eastAsiaTheme="minorEastAsia"/>
          <w:b/>
          <w:sz w:val="22"/>
          <w:lang w:eastAsia="zh-CN"/>
        </w:rPr>
        <w:t>Distance-based HARQ feedback</w:t>
      </w:r>
    </w:p>
    <w:p w14:paraId="1F94E74F" w14:textId="77777777" w:rsidR="003B2F6C" w:rsidRPr="00301D28" w:rsidRDefault="003B2F6C" w:rsidP="00301D28">
      <w:pPr>
        <w:pStyle w:val="a6"/>
        <w:spacing w:afterLines="50" w:after="156"/>
        <w:jc w:val="both"/>
        <w:rPr>
          <w:rFonts w:eastAsia="SimSun"/>
          <w:sz w:val="20"/>
          <w:szCs w:val="20"/>
          <w:lang w:eastAsia="zh-CN"/>
        </w:rPr>
      </w:pPr>
      <w:r w:rsidRPr="00301D28">
        <w:rPr>
          <w:rFonts w:eastAsia="SimSun"/>
          <w:sz w:val="20"/>
          <w:szCs w:val="20"/>
          <w:lang w:eastAsia="zh-CN"/>
        </w:rPr>
        <w:t>In RAN1#97 meeting, the following agreement was made w.r.t TX-RX distance-based HARQ feedback. In this section, we provide our views on the open issues about location definition and Tx UE’s location indication.</w:t>
      </w:r>
    </w:p>
    <w:p w14:paraId="53F1AC75" w14:textId="16E13853" w:rsidR="00882795" w:rsidRPr="0022657B" w:rsidRDefault="003B2F6C" w:rsidP="00673B54">
      <w:pPr>
        <w:pStyle w:val="a6"/>
        <w:spacing w:afterLines="50" w:after="156"/>
        <w:jc w:val="both"/>
        <w:rPr>
          <w:rFonts w:eastAsia="SimSun"/>
          <w:b/>
          <w:sz w:val="20"/>
          <w:szCs w:val="20"/>
          <w:lang w:eastAsia="zh-CN"/>
        </w:rPr>
      </w:pPr>
      <w:r>
        <w:rPr>
          <w:noProof/>
          <w:lang w:eastAsia="ja-JP"/>
        </w:rPr>
        <w:lastRenderedPageBreak/>
        <mc:AlternateContent>
          <mc:Choice Requires="wps">
            <w:drawing>
              <wp:inline distT="0" distB="0" distL="0" distR="0" wp14:anchorId="593A8598" wp14:editId="3523FB76">
                <wp:extent cx="5909481" cy="3163936"/>
                <wp:effectExtent l="0" t="0" r="15240" b="17780"/>
                <wp:docPr id="5" name="テキスト ボックス 5"/>
                <wp:cNvGraphicFramePr/>
                <a:graphic xmlns:a="http://schemas.openxmlformats.org/drawingml/2006/main">
                  <a:graphicData uri="http://schemas.microsoft.com/office/word/2010/wordprocessingShape">
                    <wps:wsp>
                      <wps:cNvSpPr txBox="1"/>
                      <wps:spPr>
                        <a:xfrm>
                          <a:off x="0" y="0"/>
                          <a:ext cx="5909481" cy="31639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E21529" w14:textId="77777777" w:rsidR="003B2F6C" w:rsidRPr="00301D28" w:rsidRDefault="003B2F6C" w:rsidP="003B2F6C">
                            <w:pPr>
                              <w:ind w:left="1440" w:hanging="1440"/>
                              <w:rPr>
                                <w:sz w:val="20"/>
                                <w:szCs w:val="20"/>
                              </w:rPr>
                            </w:pPr>
                            <w:r w:rsidRPr="00301D28">
                              <w:rPr>
                                <w:sz w:val="20"/>
                                <w:szCs w:val="20"/>
                                <w:highlight w:val="green"/>
                              </w:rPr>
                              <w:t>Agreements</w:t>
                            </w:r>
                            <w:r w:rsidRPr="00301D28">
                              <w:rPr>
                                <w:sz w:val="20"/>
                                <w:szCs w:val="20"/>
                              </w:rPr>
                              <w:t>:</w:t>
                            </w:r>
                          </w:p>
                          <w:p w14:paraId="2052B28B"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SimSun" w:hAnsi="Times New Roman" w:cs="Times New Roman"/>
                                <w:sz w:val="20"/>
                                <w:szCs w:val="20"/>
                                <w:lang w:val="en-US" w:eastAsia="zh-CN"/>
                              </w:rPr>
                              <w:t>HARQ feedback for groupcast,</w:t>
                            </w:r>
                          </w:p>
                          <w:p w14:paraId="1F9840A9" w14:textId="77777777" w:rsidR="003B2F6C" w:rsidRPr="00301D28" w:rsidRDefault="003B2F6C" w:rsidP="003B2F6C">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2EF555C8"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14E8B0F3"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3DD92535"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4E752E4E"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007E4E31"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088A57D7"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3E5882C3"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9" w:history="1">
                              <w:r w:rsidRPr="00301D28">
                                <w:rPr>
                                  <w:rStyle w:val="af6"/>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(Hanbyul,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649D45E5" w14:textId="77777777" w:rsidR="003B2F6C" w:rsidRDefault="003B2F6C" w:rsidP="003B2F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3A8598" id="テキスト ボックス 5" o:spid="_x0000_s1029" type="#_x0000_t202" style="width:465.3pt;height:24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" fillcolor="white [3201]" strokeweight=".5pt">
                <v:textbox>
                  <w:txbxContent>
                    <w:p w14:paraId="74E21529" w14:textId="77777777" w:rsidR="003B2F6C" w:rsidRPr="00301D28" w:rsidRDefault="003B2F6C" w:rsidP="003B2F6C">
                      <w:pPr>
                        <w:ind w:left="1440" w:hanging="1440"/>
                        <w:rPr>
                          <w:sz w:val="20"/>
                          <w:szCs w:val="20"/>
                        </w:rPr>
                      </w:pPr>
                      <w:r w:rsidRPr="00301D28">
                        <w:rPr>
                          <w:sz w:val="20"/>
                          <w:szCs w:val="20"/>
                          <w:highlight w:val="green"/>
                        </w:rPr>
                        <w:t>Agreements</w:t>
                      </w:r>
                      <w:r w:rsidRPr="00301D28">
                        <w:rPr>
                          <w:sz w:val="20"/>
                          <w:szCs w:val="20"/>
                        </w:rPr>
                        <w:t>:</w:t>
                      </w:r>
                    </w:p>
                    <w:p w14:paraId="2052B28B"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SimSun" w:hAnsi="Times New Roman" w:cs="Times New Roman"/>
                          <w:sz w:val="20"/>
                          <w:szCs w:val="20"/>
                          <w:lang w:val="en-US" w:eastAsia="zh-CN"/>
                        </w:rPr>
                        <w:t>HARQ feedback for groupcast,</w:t>
                      </w:r>
                    </w:p>
                    <w:p w14:paraId="1F9840A9" w14:textId="77777777" w:rsidR="003B2F6C" w:rsidRPr="00301D28" w:rsidRDefault="003B2F6C" w:rsidP="003B2F6C">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2EF555C8"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14E8B0F3"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3DD92535"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4E752E4E"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007E4E31"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088A57D7"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3E5882C3"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10" w:history="1">
                        <w:r w:rsidRPr="00301D28">
                          <w:rPr>
                            <w:rStyle w:val="af6"/>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(Hanbyul,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649D45E5" w14:textId="77777777" w:rsidR="003B2F6C" w:rsidRDefault="003B2F6C" w:rsidP="003B2F6C"/>
                  </w:txbxContent>
                </v:textbox>
                <w10:anchorlock/>
              </v:shape>
            </w:pict>
          </mc:Fallback>
        </mc:AlternateContent>
      </w:r>
    </w:p>
    <w:p w14:paraId="08DC57E4" w14:textId="77777777" w:rsidR="003B2F6C" w:rsidRPr="00301D28" w:rsidRDefault="003B2F6C" w:rsidP="00301D28">
      <w:pPr>
        <w:pStyle w:val="a6"/>
        <w:spacing w:afterLines="50" w:after="156"/>
        <w:jc w:val="both"/>
        <w:rPr>
          <w:rFonts w:eastAsia="SimSun"/>
          <w:sz w:val="20"/>
          <w:szCs w:val="20"/>
          <w:lang w:eastAsia="zh-CN"/>
        </w:rPr>
      </w:pPr>
      <w:r w:rsidRPr="00301D28">
        <w:rPr>
          <w:rFonts w:eastAsia="SimSun"/>
          <w:sz w:val="20"/>
          <w:szCs w:val="20"/>
          <w:lang w:eastAsia="zh-CN"/>
        </w:rPr>
        <w:t xml:space="preserve">According to above agreement, the Tx UE needs to send it location information to the Rx UE to estimate the Tx-Rx distance. As raw geographical location information is quite large, it is not desirable to transmit it on L1 control channel. To compress the location information, it is beneficial to reuse the zone ID concept of Rel.14 LTE-V2X.  According to TR 36.331 [2], a UE determines its zone ID in which it is located based on its geographical coordinates. As for the indication of Tx UE’s zone ID, it was proposed by some company to signal it as a SCI field. </w:t>
      </w:r>
      <w:r w:rsidRPr="00301D28">
        <w:rPr>
          <w:rFonts w:eastAsia="SimSun"/>
          <w:sz w:val="20"/>
          <w:szCs w:val="20"/>
          <w:lang w:eastAsia="zh-CN"/>
        </w:rPr>
        <w:lastRenderedPageBreak/>
        <w:t xml:space="preserve">The Tx-Rx distance can be derived based on Tx UE and Rx UE’s zone IDs. However, the estimation error of derived distance depends on the granularity of zone size. With a fine granularity of zone size, a relative small error can be obtained. Moreover, in Rel.14 LTE-V2X, zone IDs are repeated after configured number of zones. To avoid the location misunderstanding issue due to reusing zone IDs, the distance between the zones with the same zone ID should be sufficiently large. Thus, considering a fine granularity of zone size and a large zone ID reuse distance, a large number of zone IDs are required. Although the location information is compressed, including zone ID in SCI still brings non-negligible signaling overhead. </w:t>
      </w:r>
    </w:p>
    <w:p w14:paraId="08247BDB" w14:textId="50044D3B"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Proposal 8: To support distance-based HARQ feedback, zone ID can be used to define UE’s location.</w:t>
      </w:r>
    </w:p>
    <w:p w14:paraId="7AB0329C" w14:textId="77777777"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Observation 1. Indicating zone ID explicitly by SCI still brings high signaling overhead.</w:t>
      </w:r>
    </w:p>
    <w:p w14:paraId="54927166" w14:textId="77777777" w:rsidR="003B2F6C" w:rsidRPr="00301D28" w:rsidRDefault="003B2F6C" w:rsidP="00301D28">
      <w:pPr>
        <w:jc w:val="both"/>
        <w:rPr>
          <w:rFonts w:eastAsia="ＭＳ 明朝"/>
          <w:sz w:val="20"/>
          <w:lang w:eastAsia="ja-JP"/>
        </w:rPr>
      </w:pPr>
    </w:p>
    <w:p w14:paraId="11153119" w14:textId="64A7E461" w:rsidR="003B2F6C" w:rsidRPr="00301D28" w:rsidRDefault="003B2F6C" w:rsidP="00301D28">
      <w:pPr>
        <w:pStyle w:val="a6"/>
        <w:spacing w:afterLines="50" w:after="156"/>
        <w:jc w:val="both"/>
        <w:rPr>
          <w:rFonts w:eastAsia="SimSun" w:hint="eastAsia"/>
          <w:sz w:val="20"/>
          <w:szCs w:val="20"/>
          <w:lang w:eastAsia="zh-CN"/>
        </w:rPr>
      </w:pPr>
      <w:r w:rsidRPr="00301D28">
        <w:rPr>
          <w:rFonts w:eastAsia="SimSun"/>
          <w:sz w:val="20"/>
          <w:szCs w:val="20"/>
          <w:lang w:eastAsia="zh-CN"/>
        </w:rPr>
        <w:t xml:space="preserve">To reduce signaling overhead without introducing too much complexity, there is an alternatively way to indicate partial Tx UE’s location information implicitly by PSCCH DMRS. The location-based DMRS configuration can be used (Details can be found in our companion contribution [3]). More specifically, PSCCH DMRS sequences can carry a few LSBs of zone ID, and the MSBs of zone ID </w:t>
      </w:r>
      <w:r w:rsidR="008C70ED">
        <w:rPr>
          <w:rFonts w:eastAsia="SimSun"/>
          <w:sz w:val="20"/>
          <w:szCs w:val="20"/>
          <w:lang w:eastAsia="zh-CN"/>
        </w:rPr>
        <w:t xml:space="preserve">are </w:t>
      </w:r>
      <w:r w:rsidRPr="00301D28">
        <w:rPr>
          <w:rFonts w:eastAsia="SimSun"/>
          <w:sz w:val="20"/>
          <w:szCs w:val="20"/>
          <w:lang w:eastAsia="zh-CN"/>
        </w:rPr>
        <w:t xml:space="preserve">carried by SCI.  </w:t>
      </w:r>
      <w:r w:rsidR="00AA3C21">
        <w:rPr>
          <w:rFonts w:eastAsia="SimSun"/>
          <w:sz w:val="20"/>
          <w:szCs w:val="20"/>
          <w:lang w:eastAsia="zh-CN"/>
        </w:rPr>
        <w:t>For instance, assuming zone ID has a length of 10 bit, its 4 LSBs are implicitly indicated by PSCCH DMRS and its 6 MSBs are indicated by SCI explicitly. Together with the 4 LSBs obtained by blind detection of PSCCH DMRS</w:t>
      </w:r>
      <w:r w:rsidRPr="00301D28">
        <w:rPr>
          <w:rFonts w:eastAsia="SimSun"/>
          <w:sz w:val="20"/>
          <w:szCs w:val="20"/>
          <w:lang w:eastAsia="zh-CN"/>
        </w:rPr>
        <w:t xml:space="preserve"> </w:t>
      </w:r>
      <w:r w:rsidR="00AA3C21">
        <w:rPr>
          <w:rFonts w:eastAsia="SimSun"/>
          <w:sz w:val="20"/>
          <w:szCs w:val="20"/>
          <w:lang w:eastAsia="zh-CN"/>
        </w:rPr>
        <w:t>and</w:t>
      </w:r>
      <w:r w:rsidRPr="00301D28">
        <w:rPr>
          <w:rFonts w:eastAsia="SimSun"/>
          <w:sz w:val="20"/>
          <w:szCs w:val="20"/>
          <w:lang w:eastAsia="zh-CN"/>
        </w:rPr>
        <w:t xml:space="preserve"> the</w:t>
      </w:r>
      <w:r w:rsidR="00AA3C21">
        <w:rPr>
          <w:rFonts w:eastAsia="SimSun"/>
          <w:sz w:val="20"/>
          <w:szCs w:val="20"/>
          <w:lang w:eastAsia="zh-CN"/>
        </w:rPr>
        <w:t xml:space="preserve"> 6</w:t>
      </w:r>
      <w:r w:rsidRPr="00301D28">
        <w:rPr>
          <w:rFonts w:eastAsia="SimSun"/>
          <w:sz w:val="20"/>
          <w:szCs w:val="20"/>
          <w:lang w:eastAsia="zh-CN"/>
        </w:rPr>
        <w:t xml:space="preserve"> MSBs obtained by SCI</w:t>
      </w:r>
      <w:r w:rsidR="00AA3C21">
        <w:rPr>
          <w:rFonts w:eastAsia="SimSun"/>
          <w:sz w:val="20"/>
          <w:szCs w:val="20"/>
          <w:lang w:eastAsia="zh-CN"/>
        </w:rPr>
        <w:t xml:space="preserve"> decoding</w:t>
      </w:r>
      <w:r w:rsidRPr="00301D28">
        <w:rPr>
          <w:rFonts w:eastAsia="SimSun"/>
          <w:sz w:val="20"/>
          <w:szCs w:val="20"/>
          <w:lang w:eastAsia="zh-CN"/>
        </w:rPr>
        <w:t xml:space="preserve">, the Rx UE can identify which zone the Tx UE locates in.  </w:t>
      </w:r>
    </w:p>
    <w:p w14:paraId="5DDFD453" w14:textId="5C591252" w:rsidR="003B2F6C" w:rsidRPr="00301D28" w:rsidRDefault="003B2F6C">
      <w:pPr>
        <w:pStyle w:val="a6"/>
        <w:spacing w:afterLines="50" w:after="156"/>
        <w:jc w:val="both"/>
        <w:rPr>
          <w:rFonts w:eastAsia="SimSun"/>
          <w:b/>
          <w:sz w:val="20"/>
          <w:szCs w:val="20"/>
          <w:lang w:eastAsia="zh-CN"/>
        </w:rPr>
      </w:pPr>
      <w:r w:rsidRPr="00301D28">
        <w:rPr>
          <w:rFonts w:eastAsia="SimSun"/>
          <w:b/>
          <w:sz w:val="20"/>
          <w:szCs w:val="20"/>
          <w:lang w:eastAsia="zh-CN"/>
        </w:rPr>
        <w:t>Proposal 9: The approach to indicate some LSBs of zone ID implicitly by PSCCH DMRS can be considered.</w:t>
      </w:r>
    </w:p>
    <w:p w14:paraId="6020CD52" w14:textId="77777777" w:rsidR="0022657B" w:rsidRPr="00301D28" w:rsidRDefault="0022657B">
      <w:pPr>
        <w:pStyle w:val="a6"/>
        <w:spacing w:afterLines="50" w:after="156"/>
        <w:jc w:val="both"/>
        <w:rPr>
          <w:rFonts w:eastAsia="SimSun"/>
          <w:b/>
          <w:sz w:val="14"/>
          <w:szCs w:val="20"/>
          <w:lang w:eastAsia="zh-CN"/>
        </w:rPr>
      </w:pPr>
    </w:p>
    <w:bookmarkEnd w:id="3"/>
    <w:p w14:paraId="6D88349C" w14:textId="4CC85571"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9621522" w14:textId="26732DAD"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views on </w:t>
      </w:r>
      <w:r w:rsidR="00C93F4B">
        <w:rPr>
          <w:rFonts w:eastAsia="SimSun"/>
          <w:sz w:val="20"/>
          <w:szCs w:val="20"/>
          <w:lang w:eastAsia="zh-CN"/>
        </w:rPr>
        <w:t>some design aspects of physical layer procedures</w:t>
      </w:r>
      <w:r w:rsidRPr="00102AA4">
        <w:rPr>
          <w:rFonts w:eastAsia="SimSun"/>
          <w:sz w:val="20"/>
          <w:szCs w:val="20"/>
          <w:lang w:eastAsia="zh-CN"/>
        </w:rPr>
        <w:t xml:space="preserve"> for </w:t>
      </w:r>
      <w:r w:rsidR="004A703B">
        <w:rPr>
          <w:rFonts w:eastAsia="SimSun"/>
          <w:sz w:val="20"/>
          <w:szCs w:val="20"/>
          <w:lang w:eastAsia="zh-CN"/>
        </w:rPr>
        <w:t>NR V2X</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he proposals</w:t>
      </w:r>
      <w:r w:rsidR="003B2F6C">
        <w:rPr>
          <w:rFonts w:eastAsia="SimSun"/>
          <w:sz w:val="20"/>
          <w:szCs w:val="20"/>
          <w:lang w:eastAsia="zh-CN"/>
        </w:rPr>
        <w:t xml:space="preserve"> and observations</w:t>
      </w:r>
      <w:r w:rsidR="00016DFC">
        <w:rPr>
          <w:rFonts w:eastAsia="SimSun"/>
          <w:sz w:val="20"/>
          <w:szCs w:val="20"/>
          <w:lang w:eastAsia="zh-CN"/>
        </w:rPr>
        <w:t xml:space="preserve"> are </w:t>
      </w:r>
      <w:r w:rsidR="00C93F4B" w:rsidRPr="00102AA4">
        <w:rPr>
          <w:rFonts w:eastAsia="SimSun"/>
          <w:sz w:val="20"/>
          <w:szCs w:val="20"/>
          <w:lang w:eastAsia="zh-CN"/>
        </w:rPr>
        <w:t>highlighted</w:t>
      </w:r>
      <w:r w:rsidR="00C93F4B">
        <w:rPr>
          <w:rFonts w:eastAsia="SimSun"/>
          <w:sz w:val="20"/>
          <w:szCs w:val="20"/>
          <w:lang w:eastAsia="zh-CN"/>
        </w:rPr>
        <w:t xml:space="preserve"> </w:t>
      </w:r>
      <w:r w:rsidR="00016DFC">
        <w:rPr>
          <w:rFonts w:eastAsia="SimSun"/>
          <w:sz w:val="20"/>
          <w:szCs w:val="20"/>
          <w:lang w:eastAsia="zh-CN"/>
        </w:rPr>
        <w:t>as follows.</w:t>
      </w:r>
      <w:bookmarkEnd w:id="2"/>
    </w:p>
    <w:p w14:paraId="70989669" w14:textId="77777777"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lastRenderedPageBreak/>
        <w:t>Proposal 1</w:t>
      </w:r>
      <w:r w:rsidRPr="00AE73AE">
        <w:rPr>
          <w:rFonts w:eastAsia="SimSun"/>
          <w:b/>
          <w:sz w:val="20"/>
          <w:szCs w:val="20"/>
          <w:lang w:eastAsia="zh-CN"/>
        </w:rPr>
        <w:t>:</w:t>
      </w:r>
      <w:r>
        <w:rPr>
          <w:rFonts w:eastAsia="SimSun"/>
          <w:b/>
          <w:sz w:val="20"/>
          <w:szCs w:val="20"/>
          <w:lang w:eastAsia="zh-CN"/>
        </w:rPr>
        <w:t xml:space="preserve"> PSSCH is always scheduled by SCI even when delivering CSI via PSSCH.</w:t>
      </w:r>
    </w:p>
    <w:p w14:paraId="28CF2764" w14:textId="3FD91055"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t>Proposal 2</w:t>
      </w:r>
      <w:r w:rsidRPr="00AE73AE">
        <w:rPr>
          <w:rFonts w:eastAsia="SimSun"/>
          <w:b/>
          <w:sz w:val="20"/>
          <w:szCs w:val="20"/>
          <w:lang w:eastAsia="zh-CN"/>
        </w:rPr>
        <w:t>:</w:t>
      </w:r>
      <w:r>
        <w:rPr>
          <w:rFonts w:eastAsia="SimSun"/>
          <w:b/>
          <w:sz w:val="20"/>
          <w:szCs w:val="20"/>
          <w:lang w:eastAsia="zh-CN"/>
        </w:rPr>
        <w:t xml:space="preserve"> PSSCH can contain data only, or CSI only, or data and CSI. Therefore, it </w:t>
      </w:r>
      <w:r w:rsidR="001E4073">
        <w:rPr>
          <w:rFonts w:eastAsia="SimSun"/>
          <w:b/>
          <w:sz w:val="20"/>
          <w:szCs w:val="20"/>
          <w:lang w:eastAsia="zh-CN"/>
        </w:rPr>
        <w:t xml:space="preserve">should </w:t>
      </w:r>
      <w:r>
        <w:rPr>
          <w:rFonts w:eastAsia="SimSun"/>
          <w:b/>
          <w:sz w:val="20"/>
          <w:szCs w:val="20"/>
          <w:lang w:eastAsia="zh-CN"/>
        </w:rPr>
        <w:t>be considered to use SCI associated with PSSCH to indicate which information is actually contained in PSSCH.</w:t>
      </w:r>
    </w:p>
    <w:p w14:paraId="2E26FAE0" w14:textId="055451E4"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t>Proposal 3</w:t>
      </w:r>
      <w:r w:rsidRPr="00AE73AE">
        <w:rPr>
          <w:rFonts w:eastAsia="SimSun"/>
          <w:b/>
          <w:sz w:val="20"/>
          <w:szCs w:val="20"/>
          <w:lang w:eastAsia="zh-CN"/>
        </w:rPr>
        <w:t xml:space="preserve">: </w:t>
      </w:r>
      <w:r>
        <w:rPr>
          <w:rFonts w:eastAsia="SimSun"/>
          <w:b/>
          <w:sz w:val="20"/>
          <w:szCs w:val="20"/>
          <w:lang w:eastAsia="zh-CN"/>
        </w:rPr>
        <w:t xml:space="preserve">It </w:t>
      </w:r>
      <w:r w:rsidR="001E4073">
        <w:rPr>
          <w:rFonts w:eastAsia="SimSun"/>
          <w:b/>
          <w:sz w:val="20"/>
          <w:szCs w:val="20"/>
          <w:lang w:eastAsia="zh-CN"/>
        </w:rPr>
        <w:t xml:space="preserve">should </w:t>
      </w:r>
      <w:r>
        <w:rPr>
          <w:rFonts w:eastAsia="SimSun"/>
          <w:b/>
          <w:sz w:val="20"/>
          <w:szCs w:val="20"/>
          <w:lang w:eastAsia="zh-CN"/>
        </w:rPr>
        <w:t>be considered to support HARQ-ACK piggyback on PSSCH.</w:t>
      </w:r>
    </w:p>
    <w:p w14:paraId="28732B28" w14:textId="0ED65679" w:rsidR="00DC0635" w:rsidRPr="00FC047E" w:rsidRDefault="00DC0635" w:rsidP="00DC0635">
      <w:pPr>
        <w:pStyle w:val="a6"/>
        <w:spacing w:afterLines="50" w:after="156"/>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4</w:t>
      </w:r>
      <w:r>
        <w:rPr>
          <w:rFonts w:eastAsia="SimSun" w:hint="eastAsia"/>
          <w:b/>
          <w:sz w:val="20"/>
          <w:szCs w:val="20"/>
          <w:lang w:eastAsia="zh-CN"/>
        </w:rPr>
        <w:t xml:space="preserve">: </w:t>
      </w:r>
      <w:r>
        <w:rPr>
          <w:rFonts w:eastAsia="SimSun"/>
          <w:b/>
          <w:sz w:val="20"/>
          <w:szCs w:val="20"/>
          <w:lang w:eastAsia="zh-CN"/>
        </w:rPr>
        <w:t xml:space="preserve">It </w:t>
      </w:r>
      <w:r w:rsidR="001E4073">
        <w:rPr>
          <w:rFonts w:eastAsia="SimSun"/>
          <w:b/>
          <w:sz w:val="20"/>
          <w:szCs w:val="20"/>
          <w:lang w:eastAsia="zh-CN"/>
        </w:rPr>
        <w:t xml:space="preserve">should </w:t>
      </w:r>
      <w:r>
        <w:rPr>
          <w:rFonts w:eastAsia="SimSun"/>
          <w:b/>
          <w:sz w:val="20"/>
          <w:szCs w:val="20"/>
          <w:lang w:eastAsia="zh-CN"/>
        </w:rPr>
        <w:t xml:space="preserve">be considered to introduce </w:t>
      </w:r>
      <w:r>
        <w:rPr>
          <w:rFonts w:eastAsia="SimSun" w:hint="eastAsia"/>
          <w:b/>
          <w:sz w:val="20"/>
          <w:szCs w:val="20"/>
          <w:lang w:eastAsia="zh-CN"/>
        </w:rPr>
        <w:t>CBG-based</w:t>
      </w:r>
      <w:r>
        <w:rPr>
          <w:rFonts w:eastAsia="SimSun"/>
          <w:b/>
          <w:sz w:val="20"/>
          <w:szCs w:val="20"/>
          <w:lang w:eastAsia="zh-CN"/>
        </w:rPr>
        <w:t xml:space="preserve"> (re)transmission and CBG-based HARQ-ACK.</w:t>
      </w:r>
    </w:p>
    <w:p w14:paraId="138C1810" w14:textId="77777777" w:rsidR="00F105AA" w:rsidRDefault="00F105AA" w:rsidP="00F105AA">
      <w:pPr>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5</w:t>
      </w:r>
      <w:r>
        <w:rPr>
          <w:rFonts w:eastAsia="SimSun" w:hint="eastAsia"/>
          <w:b/>
          <w:sz w:val="20"/>
          <w:szCs w:val="20"/>
          <w:lang w:eastAsia="zh-CN"/>
        </w:rPr>
        <w:t>:</w:t>
      </w:r>
      <w:r>
        <w:rPr>
          <w:rFonts w:eastAsia="SimSun"/>
          <w:b/>
          <w:sz w:val="20"/>
          <w:szCs w:val="20"/>
          <w:lang w:eastAsia="zh-CN"/>
        </w:rPr>
        <w:t xml:space="preserve"> T</w:t>
      </w:r>
      <w:r w:rsidRPr="00135586">
        <w:rPr>
          <w:rFonts w:eastAsia="SimSun"/>
          <w:b/>
          <w:sz w:val="20"/>
          <w:szCs w:val="20"/>
          <w:lang w:eastAsia="zh-CN"/>
        </w:rPr>
        <w:t>he frequency</w:t>
      </w:r>
      <w:r>
        <w:rPr>
          <w:rFonts w:eastAsia="SimSun"/>
          <w:b/>
          <w:sz w:val="20"/>
          <w:szCs w:val="20"/>
          <w:lang w:eastAsia="zh-CN"/>
        </w:rPr>
        <w:t>/code</w:t>
      </w:r>
      <w:r w:rsidRPr="00135586">
        <w:rPr>
          <w:rFonts w:eastAsia="SimSun"/>
          <w:b/>
          <w:sz w:val="20"/>
          <w:szCs w:val="20"/>
          <w:lang w:eastAsia="zh-CN"/>
        </w:rPr>
        <w:t xml:space="preserve"> resource</w:t>
      </w:r>
      <w:r>
        <w:rPr>
          <w:rFonts w:eastAsia="SimSun"/>
          <w:b/>
          <w:sz w:val="20"/>
          <w:szCs w:val="20"/>
          <w:lang w:eastAsia="zh-CN"/>
        </w:rPr>
        <w:t>s</w:t>
      </w:r>
      <w:r w:rsidRPr="00135586">
        <w:rPr>
          <w:rFonts w:eastAsia="SimSun"/>
          <w:b/>
          <w:sz w:val="20"/>
          <w:szCs w:val="20"/>
          <w:lang w:eastAsia="zh-CN"/>
        </w:rPr>
        <w:t xml:space="preserve"> of PSFCHs should be confined within </w:t>
      </w:r>
      <w:r>
        <w:rPr>
          <w:rFonts w:eastAsia="SimSun"/>
          <w:b/>
          <w:sz w:val="20"/>
          <w:szCs w:val="20"/>
          <w:lang w:eastAsia="zh-CN"/>
        </w:rPr>
        <w:t xml:space="preserve">the frequency-lowest </w:t>
      </w:r>
      <w:r w:rsidRPr="00135586">
        <w:rPr>
          <w:rFonts w:eastAsia="SimSun"/>
          <w:b/>
          <w:sz w:val="20"/>
          <w:szCs w:val="20"/>
          <w:lang w:eastAsia="zh-CN"/>
        </w:rPr>
        <w:t>sub-channel</w:t>
      </w:r>
      <w:r>
        <w:rPr>
          <w:rFonts w:eastAsia="SimSun"/>
          <w:b/>
          <w:sz w:val="20"/>
          <w:szCs w:val="20"/>
          <w:lang w:eastAsia="zh-CN"/>
        </w:rPr>
        <w:t xml:space="preserve"> of the potentially associated PSSCHs</w:t>
      </w:r>
      <w:r w:rsidRPr="00135586">
        <w:rPr>
          <w:rFonts w:eastAsia="SimSun"/>
          <w:b/>
          <w:sz w:val="20"/>
          <w:szCs w:val="20"/>
          <w:lang w:eastAsia="zh-CN"/>
        </w:rPr>
        <w:t xml:space="preserve">, and </w:t>
      </w:r>
      <w:r>
        <w:rPr>
          <w:rFonts w:eastAsia="SimSun"/>
          <w:b/>
          <w:sz w:val="20"/>
          <w:szCs w:val="20"/>
          <w:lang w:eastAsia="zh-CN"/>
        </w:rPr>
        <w:t>associated with PSSCHs</w:t>
      </w:r>
      <w:r w:rsidRPr="00135586">
        <w:rPr>
          <w:rFonts w:eastAsia="SimSun"/>
          <w:b/>
          <w:sz w:val="20"/>
          <w:szCs w:val="20"/>
          <w:lang w:eastAsia="zh-CN"/>
        </w:rPr>
        <w:t xml:space="preserve"> in ascending order of the </w:t>
      </w:r>
      <w:r>
        <w:rPr>
          <w:rFonts w:eastAsia="SimSun"/>
          <w:b/>
          <w:sz w:val="20"/>
          <w:szCs w:val="20"/>
          <w:lang w:eastAsia="zh-CN"/>
        </w:rPr>
        <w:t xml:space="preserve">PSSCH </w:t>
      </w:r>
      <w:r w:rsidRPr="00135586">
        <w:rPr>
          <w:rFonts w:eastAsia="SimSun"/>
          <w:b/>
          <w:sz w:val="20"/>
          <w:szCs w:val="20"/>
          <w:lang w:eastAsia="zh-CN"/>
        </w:rPr>
        <w:t>slot index in the HARQ-ACK feedback window</w:t>
      </w:r>
      <w:r>
        <w:rPr>
          <w:rFonts w:eastAsia="SimSun"/>
          <w:b/>
          <w:sz w:val="20"/>
          <w:szCs w:val="20"/>
          <w:lang w:eastAsia="zh-CN"/>
        </w:rPr>
        <w:t>.</w:t>
      </w:r>
    </w:p>
    <w:p w14:paraId="0083E3CD" w14:textId="77777777" w:rsidR="00F105AA" w:rsidRDefault="00F105AA" w:rsidP="00F105AA">
      <w:pPr>
        <w:pStyle w:val="a6"/>
        <w:numPr>
          <w:ilvl w:val="0"/>
          <w:numId w:val="21"/>
        </w:numPr>
        <w:spacing w:afterLines="50" w:after="156"/>
        <w:jc w:val="both"/>
        <w:rPr>
          <w:rFonts w:eastAsia="SimSun"/>
          <w:b/>
          <w:sz w:val="20"/>
          <w:szCs w:val="20"/>
          <w:lang w:eastAsia="zh-CN"/>
        </w:rPr>
      </w:pPr>
      <w:r>
        <w:rPr>
          <w:rFonts w:eastAsia="SimSun"/>
          <w:b/>
          <w:sz w:val="20"/>
          <w:szCs w:val="20"/>
          <w:lang w:eastAsia="zh-CN"/>
        </w:rPr>
        <w:t>The</w:t>
      </w:r>
      <w:r w:rsidRPr="00673B54">
        <w:rPr>
          <w:rFonts w:eastAsia="SimSun"/>
          <w:b/>
          <w:sz w:val="20"/>
          <w:szCs w:val="20"/>
          <w:lang w:eastAsia="zh-CN"/>
        </w:rPr>
        <w:t xml:space="preserve"> HARQ-ACK feedback window here is a set of slots in which the PSSCHs</w:t>
      </w:r>
      <w:r>
        <w:rPr>
          <w:rFonts w:eastAsia="SimSun"/>
          <w:b/>
          <w:sz w:val="20"/>
          <w:szCs w:val="20"/>
          <w:lang w:eastAsia="zh-CN"/>
        </w:rPr>
        <w:t xml:space="preserve"> </w:t>
      </w:r>
      <w:r w:rsidRPr="00673B54">
        <w:rPr>
          <w:rFonts w:eastAsia="SimSun"/>
          <w:b/>
          <w:sz w:val="20"/>
          <w:szCs w:val="20"/>
          <w:lang w:eastAsia="zh-CN"/>
        </w:rPr>
        <w:t xml:space="preserve">are </w:t>
      </w:r>
      <w:r>
        <w:rPr>
          <w:rFonts w:eastAsia="SimSun"/>
          <w:b/>
          <w:sz w:val="20"/>
          <w:szCs w:val="20"/>
          <w:lang w:eastAsia="zh-CN"/>
        </w:rPr>
        <w:t>associated with</w:t>
      </w:r>
      <w:r w:rsidRPr="00673B54">
        <w:rPr>
          <w:rFonts w:eastAsia="SimSun"/>
          <w:b/>
          <w:sz w:val="20"/>
          <w:szCs w:val="20"/>
          <w:lang w:eastAsia="zh-CN"/>
        </w:rPr>
        <w:t xml:space="preserve"> PSFCHs in </w:t>
      </w:r>
      <w:r>
        <w:rPr>
          <w:rFonts w:eastAsia="SimSun"/>
          <w:b/>
          <w:sz w:val="20"/>
          <w:szCs w:val="20"/>
          <w:lang w:eastAsia="zh-CN"/>
        </w:rPr>
        <w:t>the same</w:t>
      </w:r>
      <w:r w:rsidRPr="00673B54">
        <w:rPr>
          <w:rFonts w:eastAsia="SimSun"/>
          <w:b/>
          <w:sz w:val="20"/>
          <w:szCs w:val="20"/>
          <w:lang w:eastAsia="zh-CN"/>
        </w:rPr>
        <w:t xml:space="preserve"> slot</w:t>
      </w:r>
    </w:p>
    <w:p w14:paraId="768B256A" w14:textId="77777777" w:rsidR="00F105AA" w:rsidRDefault="00F105AA" w:rsidP="00301D28">
      <w:pPr>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6</w:t>
      </w:r>
      <w:r>
        <w:rPr>
          <w:rFonts w:eastAsia="SimSun" w:hint="eastAsia"/>
          <w:b/>
          <w:sz w:val="20"/>
          <w:szCs w:val="20"/>
          <w:lang w:eastAsia="zh-CN"/>
        </w:rPr>
        <w:t>:</w:t>
      </w:r>
      <w:r>
        <w:rPr>
          <w:rFonts w:eastAsia="SimSun"/>
          <w:b/>
          <w:sz w:val="20"/>
          <w:szCs w:val="20"/>
          <w:lang w:eastAsia="zh-CN"/>
        </w:rPr>
        <w:t xml:space="preserve"> For option 2 groupcast, s</w:t>
      </w:r>
      <w:r w:rsidRPr="00DB4C78">
        <w:rPr>
          <w:rFonts w:eastAsia="SimSun"/>
          <w:b/>
          <w:sz w:val="20"/>
          <w:szCs w:val="20"/>
          <w:lang w:eastAsia="zh-CN"/>
        </w:rPr>
        <w:t>ome additional methods for PSFCH determination mechanism</w:t>
      </w:r>
      <w:r>
        <w:rPr>
          <w:rFonts w:eastAsia="SimSun"/>
          <w:b/>
          <w:sz w:val="20"/>
          <w:szCs w:val="20"/>
          <w:lang w:eastAsia="zh-CN"/>
        </w:rPr>
        <w:t xml:space="preserve"> can</w:t>
      </w:r>
      <w:r w:rsidRPr="00D22CA8">
        <w:rPr>
          <w:rFonts w:eastAsia="SimSun"/>
          <w:b/>
          <w:sz w:val="20"/>
          <w:szCs w:val="20"/>
          <w:lang w:eastAsia="zh-CN"/>
        </w:rPr>
        <w:t xml:space="preserve"> be considered.</w:t>
      </w:r>
    </w:p>
    <w:p w14:paraId="5327459F" w14:textId="77777777" w:rsidR="00F105AA" w:rsidRDefault="00F105AA" w:rsidP="00F105AA">
      <w:pPr>
        <w:pStyle w:val="a6"/>
        <w:numPr>
          <w:ilvl w:val="0"/>
          <w:numId w:val="21"/>
        </w:numPr>
        <w:spacing w:afterLines="50" w:after="156"/>
        <w:jc w:val="both"/>
        <w:rPr>
          <w:rFonts w:eastAsia="SimSun"/>
          <w:b/>
          <w:sz w:val="20"/>
          <w:szCs w:val="20"/>
          <w:lang w:eastAsia="zh-CN"/>
        </w:rPr>
      </w:pPr>
      <w:r>
        <w:rPr>
          <w:rFonts w:eastAsia="SimSun"/>
          <w:b/>
          <w:sz w:val="20"/>
          <w:szCs w:val="20"/>
          <w:lang w:eastAsia="zh-CN"/>
        </w:rPr>
        <w:t xml:space="preserve">E.g., </w:t>
      </w:r>
      <w:r w:rsidRPr="00F45E2B">
        <w:rPr>
          <w:rFonts w:eastAsia="SimSun"/>
          <w:b/>
          <w:sz w:val="20"/>
          <w:szCs w:val="20"/>
          <w:lang w:eastAsia="zh-CN"/>
        </w:rPr>
        <w:t xml:space="preserve">some “special” </w:t>
      </w:r>
      <w:r>
        <w:rPr>
          <w:rFonts w:eastAsia="SimSun"/>
          <w:b/>
          <w:sz w:val="20"/>
          <w:szCs w:val="20"/>
          <w:lang w:eastAsia="zh-CN"/>
        </w:rPr>
        <w:t xml:space="preserve">PSSCH </w:t>
      </w:r>
      <w:r w:rsidRPr="00F45E2B">
        <w:rPr>
          <w:rFonts w:eastAsia="SimSun"/>
          <w:b/>
          <w:sz w:val="20"/>
          <w:szCs w:val="20"/>
          <w:lang w:eastAsia="zh-CN"/>
        </w:rPr>
        <w:t xml:space="preserve">resources </w:t>
      </w:r>
      <w:r>
        <w:rPr>
          <w:rFonts w:eastAsia="SimSun"/>
          <w:b/>
          <w:sz w:val="20"/>
          <w:szCs w:val="20"/>
          <w:lang w:eastAsia="zh-CN"/>
        </w:rPr>
        <w:t xml:space="preserve">can be configured </w:t>
      </w:r>
      <w:r w:rsidRPr="00F45E2B">
        <w:rPr>
          <w:rFonts w:eastAsia="SimSun"/>
          <w:b/>
          <w:sz w:val="20"/>
          <w:szCs w:val="20"/>
          <w:lang w:eastAsia="zh-CN"/>
        </w:rPr>
        <w:t>in a resource pool</w:t>
      </w:r>
      <w:r>
        <w:rPr>
          <w:rFonts w:eastAsia="SimSun"/>
          <w:b/>
          <w:sz w:val="20"/>
          <w:szCs w:val="20"/>
          <w:lang w:eastAsia="zh-CN"/>
        </w:rPr>
        <w:t xml:space="preserve"> where </w:t>
      </w:r>
      <w:r w:rsidRPr="00F45E2B">
        <w:rPr>
          <w:rFonts w:eastAsia="SimSun"/>
          <w:b/>
          <w:sz w:val="20"/>
          <w:szCs w:val="20"/>
          <w:lang w:eastAsia="zh-CN"/>
        </w:rPr>
        <w:t>each “special” resource</w:t>
      </w:r>
      <w:r>
        <w:rPr>
          <w:rFonts w:eastAsia="SimSun"/>
          <w:b/>
          <w:sz w:val="20"/>
          <w:szCs w:val="20"/>
          <w:lang w:eastAsia="zh-CN"/>
        </w:rPr>
        <w:t xml:space="preserve"> has</w:t>
      </w:r>
      <w:r w:rsidRPr="00673B54">
        <w:rPr>
          <w:rFonts w:eastAsia="SimSun"/>
          <w:b/>
          <w:sz w:val="20"/>
          <w:szCs w:val="20"/>
          <w:lang w:eastAsia="zh-CN"/>
        </w:rPr>
        <w:t xml:space="preserve"> more than one associated PSFCH resource</w:t>
      </w:r>
      <w:r>
        <w:t xml:space="preserve"> </w:t>
      </w:r>
      <w:r w:rsidRPr="00673B54">
        <w:rPr>
          <w:rFonts w:eastAsia="SimSun"/>
          <w:b/>
          <w:sz w:val="20"/>
          <w:szCs w:val="20"/>
          <w:lang w:eastAsia="zh-CN"/>
        </w:rPr>
        <w:t xml:space="preserve">and </w:t>
      </w:r>
      <w:r w:rsidRPr="00253DA6">
        <w:rPr>
          <w:rFonts w:eastAsia="SimSun"/>
          <w:b/>
          <w:sz w:val="20"/>
          <w:szCs w:val="20"/>
          <w:lang w:eastAsia="zh-CN"/>
        </w:rPr>
        <w:t xml:space="preserve">has </w:t>
      </w:r>
      <w:r>
        <w:rPr>
          <w:rFonts w:eastAsia="SimSun"/>
          <w:b/>
          <w:sz w:val="20"/>
          <w:szCs w:val="20"/>
          <w:lang w:eastAsia="zh-CN"/>
        </w:rPr>
        <w:t xml:space="preserve">a </w:t>
      </w:r>
      <w:r w:rsidRPr="00253DA6">
        <w:rPr>
          <w:rFonts w:eastAsia="SimSun"/>
          <w:b/>
          <w:sz w:val="20"/>
          <w:szCs w:val="20"/>
          <w:lang w:eastAsia="zh-CN"/>
        </w:rPr>
        <w:t>higher priority to be selected by an option 2 groupcast transmission</w:t>
      </w:r>
      <w:r>
        <w:rPr>
          <w:rFonts w:eastAsia="SimSun"/>
          <w:b/>
          <w:sz w:val="20"/>
          <w:szCs w:val="20"/>
          <w:lang w:eastAsia="zh-CN"/>
        </w:rPr>
        <w:t>.</w:t>
      </w:r>
    </w:p>
    <w:p w14:paraId="27308FE3" w14:textId="77777777" w:rsidR="00F105AA" w:rsidRPr="00673B54" w:rsidRDefault="00F105AA" w:rsidP="00301D28">
      <w:pPr>
        <w:jc w:val="both"/>
        <w:rPr>
          <w:rFonts w:eastAsia="SimSun"/>
          <w:b/>
          <w:sz w:val="20"/>
          <w:szCs w:val="20"/>
          <w:lang w:eastAsia="zh-CN"/>
        </w:rPr>
      </w:pPr>
      <w:r w:rsidRPr="00673B54">
        <w:rPr>
          <w:rFonts w:eastAsia="SimSun"/>
          <w:b/>
          <w:sz w:val="20"/>
          <w:szCs w:val="20"/>
          <w:lang w:eastAsia="zh-CN"/>
        </w:rPr>
        <w:t xml:space="preserve">Proposal 7: For option 2 groupcast, </w:t>
      </w:r>
      <w:r w:rsidRPr="00197B0A">
        <w:rPr>
          <w:rFonts w:eastAsia="SimSun"/>
          <w:b/>
          <w:sz w:val="20"/>
          <w:szCs w:val="20"/>
          <w:lang w:eastAsia="zh-CN"/>
        </w:rPr>
        <w:t>an</w:t>
      </w:r>
      <w:r w:rsidRPr="00673B54">
        <w:rPr>
          <w:rFonts w:eastAsia="SimSun"/>
          <w:b/>
          <w:sz w:val="20"/>
          <w:szCs w:val="20"/>
          <w:lang w:eastAsia="zh-CN"/>
        </w:rPr>
        <w:t xml:space="preserve"> Rx UE in the group can </w:t>
      </w:r>
      <w:r>
        <w:rPr>
          <w:rFonts w:eastAsia="SimSun"/>
          <w:b/>
          <w:sz w:val="20"/>
          <w:szCs w:val="20"/>
          <w:lang w:eastAsia="zh-CN"/>
        </w:rPr>
        <w:t>determine</w:t>
      </w:r>
      <w:r w:rsidRPr="00673B54">
        <w:rPr>
          <w:rFonts w:eastAsia="SimSun"/>
          <w:b/>
          <w:sz w:val="20"/>
          <w:szCs w:val="20"/>
          <w:lang w:eastAsia="zh-CN"/>
        </w:rPr>
        <w:t xml:space="preserve"> its PSFCH resource </w:t>
      </w:r>
      <w:r>
        <w:rPr>
          <w:rFonts w:eastAsia="SimSun"/>
          <w:b/>
          <w:sz w:val="20"/>
          <w:szCs w:val="20"/>
          <w:lang w:eastAsia="zh-CN"/>
        </w:rPr>
        <w:t>based on</w:t>
      </w:r>
      <w:r w:rsidRPr="00673B54">
        <w:rPr>
          <w:rFonts w:eastAsia="SimSun"/>
          <w:b/>
          <w:sz w:val="20"/>
          <w:szCs w:val="20"/>
          <w:lang w:eastAsia="zh-CN"/>
        </w:rPr>
        <w:t xml:space="preserve"> its own UE ID in the group if </w:t>
      </w:r>
      <w:r>
        <w:rPr>
          <w:rFonts w:eastAsia="SimSun"/>
          <w:b/>
          <w:sz w:val="20"/>
          <w:szCs w:val="20"/>
          <w:lang w:eastAsia="zh-CN"/>
        </w:rPr>
        <w:t>it</w:t>
      </w:r>
      <w:r w:rsidRPr="00673B54">
        <w:rPr>
          <w:rFonts w:eastAsia="SimSun"/>
          <w:b/>
          <w:sz w:val="20"/>
          <w:szCs w:val="20"/>
          <w:lang w:eastAsia="zh-CN"/>
        </w:rPr>
        <w:t xml:space="preserve"> can </w:t>
      </w:r>
      <w:r>
        <w:rPr>
          <w:rFonts w:eastAsia="SimSun"/>
          <w:b/>
          <w:sz w:val="20"/>
          <w:szCs w:val="20"/>
          <w:lang w:eastAsia="zh-CN"/>
        </w:rPr>
        <w:t xml:space="preserve">be </w:t>
      </w:r>
      <w:r w:rsidRPr="00673B54">
        <w:rPr>
          <w:rFonts w:eastAsia="SimSun"/>
          <w:b/>
          <w:sz w:val="20"/>
          <w:szCs w:val="20"/>
          <w:lang w:eastAsia="zh-CN"/>
        </w:rPr>
        <w:t>confirm</w:t>
      </w:r>
      <w:r>
        <w:rPr>
          <w:rFonts w:eastAsia="SimSun"/>
          <w:b/>
          <w:sz w:val="20"/>
          <w:szCs w:val="20"/>
          <w:lang w:eastAsia="zh-CN"/>
        </w:rPr>
        <w:t>ed</w:t>
      </w:r>
      <w:r w:rsidRPr="00673B54">
        <w:rPr>
          <w:rFonts w:eastAsia="SimSun"/>
          <w:b/>
          <w:sz w:val="20"/>
          <w:szCs w:val="20"/>
          <w:lang w:eastAsia="zh-CN"/>
        </w:rPr>
        <w:t xml:space="preserve"> that the related information of the group</w:t>
      </w:r>
      <w:r>
        <w:rPr>
          <w:rFonts w:eastAsia="SimSun"/>
          <w:b/>
          <w:sz w:val="20"/>
          <w:szCs w:val="20"/>
          <w:lang w:eastAsia="zh-CN"/>
        </w:rPr>
        <w:t xml:space="preserve"> can be obtained</w:t>
      </w:r>
      <w:r w:rsidRPr="00673B54">
        <w:rPr>
          <w:rFonts w:eastAsia="SimSun"/>
          <w:b/>
          <w:sz w:val="20"/>
          <w:szCs w:val="20"/>
          <w:lang w:eastAsia="zh-CN"/>
        </w:rPr>
        <w:t>.</w:t>
      </w:r>
    </w:p>
    <w:p w14:paraId="0D0CC7B7" w14:textId="77777777" w:rsidR="00F105AA" w:rsidRDefault="00F105AA" w:rsidP="00F105AA">
      <w:pPr>
        <w:pStyle w:val="a6"/>
        <w:numPr>
          <w:ilvl w:val="0"/>
          <w:numId w:val="21"/>
        </w:numPr>
        <w:spacing w:afterLines="50" w:after="156"/>
        <w:jc w:val="both"/>
        <w:rPr>
          <w:rFonts w:eastAsia="SimSun"/>
          <w:b/>
          <w:sz w:val="20"/>
          <w:szCs w:val="20"/>
          <w:lang w:eastAsia="zh-CN"/>
        </w:rPr>
      </w:pPr>
      <w:r w:rsidRPr="00673B54">
        <w:rPr>
          <w:rFonts w:eastAsia="SimSun"/>
          <w:b/>
          <w:sz w:val="20"/>
          <w:szCs w:val="20"/>
          <w:lang w:eastAsia="zh-CN"/>
        </w:rPr>
        <w:t xml:space="preserve">The information </w:t>
      </w:r>
      <w:r>
        <w:rPr>
          <w:rFonts w:eastAsia="SimSun"/>
          <w:b/>
          <w:sz w:val="20"/>
          <w:szCs w:val="20"/>
          <w:lang w:eastAsia="zh-CN"/>
        </w:rPr>
        <w:t>includes</w:t>
      </w:r>
      <w:r w:rsidRPr="00673B54">
        <w:rPr>
          <w:rFonts w:eastAsia="SimSun"/>
          <w:b/>
          <w:sz w:val="20"/>
          <w:szCs w:val="20"/>
          <w:lang w:eastAsia="zh-CN"/>
        </w:rPr>
        <w:t xml:space="preserve"> member UE’s ID in the group, the </w:t>
      </w:r>
      <w:r>
        <w:rPr>
          <w:rFonts w:eastAsia="SimSun"/>
          <w:b/>
          <w:sz w:val="20"/>
          <w:szCs w:val="20"/>
          <w:lang w:eastAsia="zh-CN"/>
        </w:rPr>
        <w:t>size of</w:t>
      </w:r>
      <w:r w:rsidRPr="00673B54">
        <w:rPr>
          <w:rFonts w:eastAsia="SimSun"/>
          <w:b/>
          <w:sz w:val="20"/>
          <w:szCs w:val="20"/>
          <w:lang w:eastAsia="zh-CN"/>
        </w:rPr>
        <w:t xml:space="preserve"> the group, etc.</w:t>
      </w:r>
    </w:p>
    <w:p w14:paraId="002660E7" w14:textId="77777777"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Proposal 8: To support distance-based HARQ feedback, zone ID can be used to define UE’s location.</w:t>
      </w:r>
    </w:p>
    <w:p w14:paraId="5B601F42" w14:textId="29468C12"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Observation 1. Indicating zone ID explicitly by SCI still brings high signaling overhead.</w:t>
      </w:r>
    </w:p>
    <w:p w14:paraId="127853ED" w14:textId="7AEA77CA"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Proposal 9: The approach to indicate some LSBs of zone ID implicitly by PSCCH DMRS can be considered.</w:t>
      </w:r>
    </w:p>
    <w:p w14:paraId="1D91CD97" w14:textId="77777777" w:rsidR="008F3BE9" w:rsidRPr="006C446A" w:rsidRDefault="008F3BE9" w:rsidP="00C100F3">
      <w:pPr>
        <w:pStyle w:val="a6"/>
        <w:spacing w:afterLines="50" w:after="156"/>
        <w:jc w:val="both"/>
        <w:rPr>
          <w:rFonts w:eastAsia="SimSun"/>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lastRenderedPageBreak/>
        <w:t>Reference</w:t>
      </w:r>
    </w:p>
    <w:p w14:paraId="7D88CA08" w14:textId="20F74BDB" w:rsidR="008F3BE9" w:rsidRDefault="008F3BE9" w:rsidP="00C100F3">
      <w:pPr>
        <w:pStyle w:val="a6"/>
        <w:spacing w:afterLines="50" w:after="156"/>
        <w:jc w:val="both"/>
        <w:rPr>
          <w:rFonts w:eastAsia="SimSun"/>
          <w:sz w:val="20"/>
          <w:szCs w:val="20"/>
          <w:lang w:val="it-IT" w:eastAsia="zh-CN"/>
        </w:rPr>
      </w:pPr>
      <w:r>
        <w:rPr>
          <w:rFonts w:eastAsia="SimSun"/>
          <w:sz w:val="20"/>
          <w:szCs w:val="20"/>
          <w:lang w:val="it-IT" w:eastAsia="zh-CN"/>
        </w:rPr>
        <w:t xml:space="preserve">[1] </w:t>
      </w:r>
      <w:r>
        <w:rPr>
          <w:rFonts w:eastAsia="SimSun" w:hint="eastAsia"/>
          <w:sz w:val="20"/>
          <w:szCs w:val="20"/>
          <w:lang w:val="it-IT" w:eastAsia="zh-CN"/>
        </w:rPr>
        <w:t>RP-190766, N</w:t>
      </w:r>
      <w:r>
        <w:rPr>
          <w:rFonts w:eastAsia="SimSun"/>
          <w:sz w:val="20"/>
          <w:szCs w:val="20"/>
          <w:lang w:val="it-IT" w:eastAsia="zh-CN"/>
        </w:rPr>
        <w:t>ew WID on 5G V2X with NR sidelink, RAN#83, March, 2019.</w:t>
      </w:r>
    </w:p>
    <w:p w14:paraId="7B5C7722" w14:textId="5B22E5EB" w:rsidR="008C70ED" w:rsidRPr="00301D28" w:rsidRDefault="00CB28C7" w:rsidP="00301D28">
      <w:pPr>
        <w:pStyle w:val="a6"/>
        <w:spacing w:afterLines="50" w:after="156"/>
        <w:jc w:val="both"/>
        <w:rPr>
          <w:rFonts w:eastAsia="SimSun"/>
          <w:sz w:val="20"/>
          <w:szCs w:val="20"/>
          <w:lang w:val="it-IT" w:eastAsia="zh-CN"/>
        </w:rPr>
      </w:pPr>
      <w:r w:rsidRPr="00301D28">
        <w:rPr>
          <w:rFonts w:eastAsia="SimSun"/>
          <w:sz w:val="20"/>
          <w:szCs w:val="20"/>
          <w:lang w:val="it-IT" w:eastAsia="zh-CN"/>
        </w:rPr>
        <w:t xml:space="preserve">[2] </w:t>
      </w:r>
      <w:r w:rsidR="008C70ED" w:rsidRPr="00301D28">
        <w:rPr>
          <w:rFonts w:eastAsia="SimSun"/>
          <w:sz w:val="20"/>
          <w:szCs w:val="20"/>
          <w:lang w:val="it-IT" w:eastAsia="zh-CN"/>
        </w:rPr>
        <w:t>3GPP TS 36.331, “E-UTRA radio resource control protocol specification”, V14.9.0, December 2018.</w:t>
      </w:r>
    </w:p>
    <w:p w14:paraId="4A25C994" w14:textId="739BAABE" w:rsidR="008C70ED" w:rsidRPr="00301D28" w:rsidRDefault="00CB28C7" w:rsidP="00301D28">
      <w:pPr>
        <w:pStyle w:val="a6"/>
        <w:spacing w:afterLines="50" w:after="156"/>
        <w:jc w:val="both"/>
        <w:rPr>
          <w:rFonts w:eastAsia="SimSun"/>
          <w:sz w:val="20"/>
          <w:szCs w:val="20"/>
          <w:lang w:val="it-IT" w:eastAsia="zh-CN"/>
        </w:rPr>
      </w:pPr>
      <w:r w:rsidRPr="00301D28">
        <w:rPr>
          <w:rFonts w:eastAsia="SimSun"/>
          <w:sz w:val="20"/>
          <w:szCs w:val="20"/>
          <w:lang w:val="it-IT" w:eastAsia="zh-CN"/>
        </w:rPr>
        <w:t xml:space="preserve">[3] </w:t>
      </w:r>
      <w:r w:rsidR="008C70ED" w:rsidRPr="00301D28">
        <w:rPr>
          <w:rFonts w:eastAsia="SimSun"/>
          <w:sz w:val="20"/>
          <w:szCs w:val="20"/>
          <w:lang w:val="it-IT" w:eastAsia="zh-CN"/>
        </w:rPr>
        <w:t>R1-1908218</w:t>
      </w:r>
      <w:r w:rsidR="008C70ED" w:rsidRPr="00301D28">
        <w:rPr>
          <w:rFonts w:eastAsia="SimSun" w:hint="eastAsia"/>
          <w:sz w:val="20"/>
          <w:szCs w:val="20"/>
          <w:lang w:val="it-IT" w:eastAsia="zh-CN"/>
        </w:rPr>
        <w:t xml:space="preserve">, </w:t>
      </w:r>
      <w:r w:rsidR="008C70ED" w:rsidRPr="00301D28">
        <w:rPr>
          <w:rFonts w:eastAsia="SimSun"/>
          <w:sz w:val="20"/>
          <w:szCs w:val="20"/>
          <w:lang w:val="it-IT" w:eastAsia="zh-CN"/>
        </w:rPr>
        <w:t>“Other aspects on physical layer structure for NR sidelink”</w:t>
      </w:r>
      <w:r w:rsidR="008C70ED" w:rsidRPr="00301D28">
        <w:rPr>
          <w:rFonts w:eastAsia="SimSun" w:hint="eastAsia"/>
          <w:sz w:val="20"/>
          <w:szCs w:val="20"/>
          <w:lang w:val="it-IT" w:eastAsia="zh-CN"/>
        </w:rPr>
        <w:t xml:space="preserve">, </w:t>
      </w:r>
      <w:r w:rsidR="008C70ED" w:rsidRPr="00301D28">
        <w:rPr>
          <w:rFonts w:eastAsia="SimSun"/>
          <w:sz w:val="20"/>
          <w:szCs w:val="20"/>
          <w:lang w:val="it-IT" w:eastAsia="zh-CN"/>
        </w:rPr>
        <w:t>Fujitsu, RAN1 #98, Prague, CZ, August, 2019</w:t>
      </w:r>
      <w:r w:rsidR="008C70ED" w:rsidRPr="00301D28">
        <w:rPr>
          <w:rFonts w:eastAsia="SimSun" w:hint="eastAsia"/>
          <w:sz w:val="20"/>
          <w:szCs w:val="20"/>
          <w:lang w:val="it-IT" w:eastAsia="zh-CN"/>
        </w:rPr>
        <w:t>.</w:t>
      </w:r>
    </w:p>
    <w:sectPr w:rsidR="008C70ED" w:rsidRPr="00301D28" w:rsidSect="000F283A">
      <w:footerReference w:type="default" r:id="rId1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85287" w14:textId="77777777" w:rsidR="001573F6" w:rsidRDefault="001573F6">
      <w:r>
        <w:separator/>
      </w:r>
    </w:p>
  </w:endnote>
  <w:endnote w:type="continuationSeparator" w:id="0">
    <w:p w14:paraId="62968878" w14:textId="77777777" w:rsidR="001573F6" w:rsidRDefault="0015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147361"/>
      <w:docPartObj>
        <w:docPartGallery w:val="Page Numbers (Bottom of Page)"/>
        <w:docPartUnique/>
      </w:docPartObj>
    </w:sdtPr>
    <w:sdtEndPr/>
    <w:sdtContent>
      <w:p w14:paraId="4488E430" w14:textId="2FF1D7FE" w:rsidR="00F94597" w:rsidRDefault="00F94597">
        <w:pPr>
          <w:pStyle w:val="af1"/>
          <w:jc w:val="center"/>
        </w:pPr>
        <w:r>
          <w:fldChar w:fldCharType="begin"/>
        </w:r>
        <w:r>
          <w:instrText>PAGE   \* MERGEFORMAT</w:instrText>
        </w:r>
        <w:r>
          <w:fldChar w:fldCharType="separate"/>
        </w:r>
        <w:r w:rsidR="00301D28" w:rsidRPr="00301D28">
          <w:rPr>
            <w:noProof/>
            <w:lang w:val="zh-CN" w:eastAsia="zh-CN"/>
          </w:rPr>
          <w:t>1</w:t>
        </w:r>
        <w:r>
          <w:fldChar w:fldCharType="end"/>
        </w:r>
      </w:p>
    </w:sdtContent>
  </w:sdt>
  <w:p w14:paraId="7C8A2E4F" w14:textId="38D7A3DE" w:rsidR="00113C7E" w:rsidRPr="00F94597" w:rsidRDefault="00CB28C7" w:rsidP="00301D28">
    <w:pPr>
      <w:pStyle w:val="af1"/>
      <w:tabs>
        <w:tab w:val="clear" w:pos="4536"/>
        <w:tab w:val="clear" w:pos="9072"/>
        <w:tab w:val="left" w:pos="416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DF840" w14:textId="77777777" w:rsidR="001573F6" w:rsidRDefault="001573F6">
      <w:r>
        <w:separator/>
      </w:r>
    </w:p>
  </w:footnote>
  <w:footnote w:type="continuationSeparator" w:id="0">
    <w:p w14:paraId="2F3A6979" w14:textId="77777777" w:rsidR="001573F6" w:rsidRDefault="00157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69DA31CC"/>
    <w:lvl w:ilvl="0">
      <w:start w:val="1"/>
      <w:numFmt w:val="decimal"/>
      <w:pStyle w:val="1"/>
      <w:lvlText w:val="%1."/>
      <w:lvlJc w:val="left"/>
      <w:pPr>
        <w:tabs>
          <w:tab w:val="num" w:pos="425"/>
        </w:tabs>
        <w:ind w:left="425" w:hanging="425"/>
      </w:pPr>
      <w:rPr>
        <w:sz w:val="24"/>
        <w:szCs w:val="24"/>
      </w:r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3"/>
  </w:num>
  <w:num w:numId="5">
    <w:abstractNumId w:val="17"/>
  </w:num>
  <w:num w:numId="6">
    <w:abstractNumId w:val="5"/>
  </w:num>
  <w:num w:numId="7">
    <w:abstractNumId w:val="10"/>
  </w:num>
  <w:num w:numId="8">
    <w:abstractNumId w:val="16"/>
  </w:num>
  <w:num w:numId="9">
    <w:abstractNumId w:val="12"/>
  </w:num>
  <w:num w:numId="10">
    <w:abstractNumId w:val="6"/>
  </w:num>
  <w:num w:numId="11">
    <w:abstractNumId w:val="8"/>
  </w:num>
  <w:num w:numId="12">
    <w:abstractNumId w:val="15"/>
  </w:num>
  <w:num w:numId="13">
    <w:abstractNumId w:val="9"/>
  </w:num>
  <w:num w:numId="14">
    <w:abstractNumId w:val="13"/>
  </w:num>
  <w:num w:numId="15">
    <w:abstractNumId w:val="13"/>
  </w:num>
  <w:num w:numId="16">
    <w:abstractNumId w:val="13"/>
  </w:num>
  <w:num w:numId="17">
    <w:abstractNumId w:val="13"/>
  </w:num>
  <w:num w:numId="18">
    <w:abstractNumId w:val="7"/>
  </w:num>
  <w:num w:numId="19">
    <w:abstractNumId w:val="13"/>
  </w:num>
  <w:num w:numId="20">
    <w:abstractNumId w:val="2"/>
  </w:num>
  <w:num w:numId="21">
    <w:abstractNumId w:val="1"/>
  </w:num>
  <w:num w:numId="22">
    <w:abstractNumId w:val="14"/>
  </w:num>
  <w:num w:numId="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91"/>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0A7"/>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63"/>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6FE7"/>
    <w:rsid w:val="00097000"/>
    <w:rsid w:val="00097143"/>
    <w:rsid w:val="00097202"/>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67E8"/>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95F"/>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52B"/>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1C"/>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586"/>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3F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57E"/>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0A"/>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05"/>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DA"/>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3E"/>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073"/>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384"/>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CA7"/>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7B"/>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57"/>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65"/>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532"/>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5B7"/>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06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3A5"/>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608"/>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D28"/>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AC"/>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80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1D"/>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18A"/>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44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BC0"/>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2F6C"/>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0BB"/>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36"/>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40"/>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F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650"/>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B88"/>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AA6"/>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0D26"/>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B5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95B"/>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B4A"/>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BA6"/>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17E79"/>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B78"/>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D3F"/>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B54"/>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117"/>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63D"/>
    <w:rsid w:val="006A086B"/>
    <w:rsid w:val="006A09B1"/>
    <w:rsid w:val="006A09F7"/>
    <w:rsid w:val="006A1033"/>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0E9"/>
    <w:rsid w:val="006C3CA0"/>
    <w:rsid w:val="006C3F15"/>
    <w:rsid w:val="006C432D"/>
    <w:rsid w:val="006C446A"/>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1E2"/>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BD4"/>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2FE5"/>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94"/>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32D"/>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09"/>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102"/>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0FE"/>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C9D"/>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C80"/>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8C"/>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4CB2"/>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795"/>
    <w:rsid w:val="00882ECF"/>
    <w:rsid w:val="00883013"/>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94"/>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0E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54"/>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1FF"/>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45D"/>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50"/>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36D"/>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793"/>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0D7"/>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78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0D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3B1"/>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1C"/>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C9D"/>
    <w:rsid w:val="00AA2DE6"/>
    <w:rsid w:val="00AA2F5A"/>
    <w:rsid w:val="00AA31FE"/>
    <w:rsid w:val="00AA3317"/>
    <w:rsid w:val="00AA356B"/>
    <w:rsid w:val="00AA370F"/>
    <w:rsid w:val="00AA3C21"/>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560"/>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086"/>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8A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29B"/>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4E3"/>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AB0"/>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596"/>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606"/>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51D"/>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9B"/>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1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BB0"/>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104"/>
    <w:rsid w:val="00CB1589"/>
    <w:rsid w:val="00CB1D47"/>
    <w:rsid w:val="00CB218D"/>
    <w:rsid w:val="00CB22C8"/>
    <w:rsid w:val="00CB2448"/>
    <w:rsid w:val="00CB25ED"/>
    <w:rsid w:val="00CB28C7"/>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6C5"/>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1B4"/>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22A"/>
    <w:rsid w:val="00D12BF8"/>
    <w:rsid w:val="00D1301A"/>
    <w:rsid w:val="00D130AD"/>
    <w:rsid w:val="00D1327E"/>
    <w:rsid w:val="00D13380"/>
    <w:rsid w:val="00D134DD"/>
    <w:rsid w:val="00D13748"/>
    <w:rsid w:val="00D137EE"/>
    <w:rsid w:val="00D137F2"/>
    <w:rsid w:val="00D13835"/>
    <w:rsid w:val="00D139AA"/>
    <w:rsid w:val="00D13D0B"/>
    <w:rsid w:val="00D14337"/>
    <w:rsid w:val="00D14691"/>
    <w:rsid w:val="00D1487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CA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A30"/>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72E"/>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A6"/>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A62"/>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B1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173"/>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C78"/>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635"/>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6C80"/>
    <w:rsid w:val="00DC6D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44"/>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2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443"/>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3F1"/>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1F7"/>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8D9"/>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461"/>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0ECC"/>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5A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7A5"/>
    <w:rsid w:val="00F44811"/>
    <w:rsid w:val="00F44A79"/>
    <w:rsid w:val="00F44B0E"/>
    <w:rsid w:val="00F44ED1"/>
    <w:rsid w:val="00F451AA"/>
    <w:rsid w:val="00F451BB"/>
    <w:rsid w:val="00F45583"/>
    <w:rsid w:val="00F455BD"/>
    <w:rsid w:val="00F45B6A"/>
    <w:rsid w:val="00F45E2B"/>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849"/>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6A1"/>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00E"/>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06"/>
    <w:rsid w:val="00FB0C69"/>
    <w:rsid w:val="00FB0F20"/>
    <w:rsid w:val="00FB1164"/>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47E"/>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045"/>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62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ＭＳ 明朝" w:hAnsi="Arial"/>
      <w:kern w:val="2"/>
      <w:sz w:val="21"/>
      <w:lang w:val="de-DE" w:eastAsia="ja-JP"/>
    </w:rPr>
  </w:style>
  <w:style w:type="paragraph" w:styleId="afa">
    <w:name w:val="annotation text"/>
    <w:basedOn w:val="a2"/>
    <w:link w:val="afb"/>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図表番号 (文字)"/>
    <w:aliases w:val="cap (文字),cap Char (文字),Caption Char (文字),Caption Char1 Char (文字),cap Char Char1 (文字),Caption Char Char1 Char (文字),cap Char2 (文字)"/>
    <w:link w:val="af"/>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コメント文字列 (文字)"/>
    <w:link w:val="afa"/>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0">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basedOn w:val="a2"/>
    <w:link w:val="aff2"/>
    <w:uiPriority w:val="72"/>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フッター (文字)"/>
    <w:link w:val="af1"/>
    <w:uiPriority w:val="99"/>
    <w:rsid w:val="00693251"/>
    <w:rPr>
      <w:rFonts w:eastAsia="ＭＳ ゴシック"/>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リスト段落 (文字)"/>
    <w:link w:val="aff1"/>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ＭＳ ゴシック"/>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a7">
    <w:name w:val="本文 (文字)"/>
    <w:basedOn w:val="a3"/>
    <w:link w:val="a6"/>
    <w:rsid w:val="004E22F5"/>
    <w:rPr>
      <w:rFonts w:eastAsia="ＭＳ ゴシック"/>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qFormat/>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qFormat/>
    <w:rsid w:val="00D80EA4"/>
    <w:rPr>
      <w:rFonts w:ascii="Malgun Gothic" w:eastAsia="ＭＳ ゴシック"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References">
    <w:name w:val="References"/>
    <w:basedOn w:val="a2"/>
    <w:rsid w:val="008C70ED"/>
    <w:pPr>
      <w:numPr>
        <w:numId w:val="23"/>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cheng.huiting\AppData\Local\Temp\R1-1907823.zip" TargetMode="External"/><Relationship Id="rId4" Type="http://schemas.openxmlformats.org/officeDocument/2006/relationships/webSettings" Target="webSettings.xml"/><Relationship Id="rId9" Type="http://schemas.openxmlformats.org/officeDocument/2006/relationships/hyperlink" Target="file:///C:\Users\cheng.huiting\AppData\Local\Temp\R1-19078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2500</Words>
  <Characters>12853</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2019-08-16T06:49:00Z</dcterms:created>
  <dcterms:modified xsi:type="dcterms:W3CDTF">2019-08-16T06:49:00Z</dcterms:modified>
</cp:coreProperties>
</file>